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61E" w:rsidRPr="00462DC3" w:rsidRDefault="00FC461E" w:rsidP="00DC51BB">
      <w:pPr>
        <w:pBdr>
          <w:top w:val="single" w:sz="4" w:space="1" w:color="auto"/>
          <w:left w:val="single" w:sz="4" w:space="4" w:color="auto"/>
          <w:bottom w:val="single" w:sz="4" w:space="1" w:color="auto"/>
          <w:right w:val="single" w:sz="4" w:space="0" w:color="auto"/>
        </w:pBdr>
        <w:autoSpaceDE w:val="0"/>
        <w:autoSpaceDN w:val="0"/>
        <w:adjustRightInd w:val="0"/>
        <w:spacing w:after="240" w:line="240" w:lineRule="atLeast"/>
        <w:jc w:val="center"/>
        <w:rPr>
          <w:rFonts w:ascii="Arial" w:hAnsi="Arial" w:cs="Arial"/>
          <w:b/>
          <w:bCs/>
          <w:caps/>
          <w:sz w:val="20"/>
          <w:szCs w:val="22"/>
        </w:rPr>
      </w:pPr>
      <w:r w:rsidRPr="00462DC3">
        <w:rPr>
          <w:rFonts w:ascii="Arial" w:hAnsi="Arial" w:cs="Arial"/>
          <w:b/>
          <w:bCs/>
          <w:caps/>
          <w:sz w:val="20"/>
          <w:szCs w:val="22"/>
        </w:rPr>
        <w:br/>
      </w:r>
      <w:r w:rsidR="00462DC3" w:rsidRPr="00462DC3">
        <w:rPr>
          <w:rFonts w:ascii="Arial" w:hAnsi="Arial" w:cs="Arial"/>
          <w:b/>
          <w:bCs/>
          <w:caps/>
          <w:sz w:val="20"/>
          <w:szCs w:val="22"/>
        </w:rPr>
        <w:t>VOTING FORM</w:t>
      </w:r>
      <w:r w:rsidRPr="00462DC3">
        <w:rPr>
          <w:rFonts w:ascii="Arial" w:hAnsi="Arial" w:cs="Arial"/>
          <w:b/>
          <w:bCs/>
          <w:caps/>
          <w:sz w:val="20"/>
          <w:szCs w:val="22"/>
        </w:rPr>
        <w:br/>
      </w:r>
    </w:p>
    <w:p w:rsidR="00FC461E" w:rsidRPr="00462DC3" w:rsidRDefault="000E4A52" w:rsidP="00DC51BB">
      <w:pPr>
        <w:spacing w:after="240" w:line="240" w:lineRule="atLeast"/>
        <w:jc w:val="both"/>
        <w:rPr>
          <w:rFonts w:ascii="Arial" w:hAnsi="Arial" w:cs="Arial"/>
          <w:sz w:val="20"/>
          <w:szCs w:val="22"/>
        </w:rPr>
      </w:pPr>
      <w:r w:rsidRPr="00462DC3">
        <w:rPr>
          <w:rFonts w:ascii="Arial" w:hAnsi="Arial" w:cs="Arial"/>
          <w:sz w:val="20"/>
          <w:szCs w:val="22"/>
        </w:rPr>
        <w:t>The undersigned,</w:t>
      </w:r>
    </w:p>
    <w:p w:rsidR="00FC461E" w:rsidRPr="00462DC3" w:rsidRDefault="000273E4" w:rsidP="00DC51BB">
      <w:pPr>
        <w:spacing w:after="240" w:line="240" w:lineRule="atLeast"/>
        <w:jc w:val="both"/>
        <w:rPr>
          <w:rFonts w:ascii="Arial" w:hAnsi="Arial" w:cs="Arial"/>
          <w:sz w:val="20"/>
          <w:szCs w:val="22"/>
        </w:rPr>
      </w:pPr>
      <w:r w:rsidRPr="00462DC3">
        <w:rPr>
          <w:rFonts w:ascii="Arial" w:hAnsi="Arial" w:cs="Arial"/>
          <w:b/>
          <w:sz w:val="20"/>
          <w:szCs w:val="22"/>
        </w:rPr>
        <w:t xml:space="preserve">(i) </w:t>
      </w:r>
      <w:proofErr w:type="gramStart"/>
      <w:r w:rsidRPr="00462DC3">
        <w:rPr>
          <w:rFonts w:ascii="Arial" w:hAnsi="Arial" w:cs="Arial"/>
          <w:b/>
          <w:sz w:val="20"/>
          <w:szCs w:val="22"/>
        </w:rPr>
        <w:t>in</w:t>
      </w:r>
      <w:proofErr w:type="gramEnd"/>
      <w:r w:rsidRPr="00462DC3">
        <w:rPr>
          <w:rFonts w:ascii="Arial" w:hAnsi="Arial" w:cs="Arial"/>
          <w:b/>
          <w:sz w:val="20"/>
          <w:szCs w:val="22"/>
        </w:rPr>
        <w:t xml:space="preserve"> the case of a company: </w:t>
      </w:r>
      <w:r w:rsidR="00462DC3" w:rsidRPr="00462DC3">
        <w:rPr>
          <w:rFonts w:ascii="Arial" w:hAnsi="Arial" w:cs="Arial"/>
          <w:b/>
          <w:sz w:val="20"/>
          <w:szCs w:val="22"/>
        </w:rPr>
        <w:t>[</w:t>
      </w:r>
      <w:r w:rsidRPr="00462DC3">
        <w:rPr>
          <w:rFonts w:ascii="Arial" w:hAnsi="Arial" w:cs="Arial"/>
          <w:b/>
          <w:sz w:val="20"/>
          <w:szCs w:val="22"/>
        </w:rPr>
        <w:t>name</w:t>
      </w:r>
      <w:r w:rsidR="00462DC3" w:rsidRPr="00462DC3">
        <w:rPr>
          <w:rFonts w:ascii="Arial" w:hAnsi="Arial" w:cs="Arial"/>
          <w:b/>
          <w:sz w:val="20"/>
          <w:szCs w:val="22"/>
        </w:rPr>
        <w:t>]</w:t>
      </w:r>
      <w:r w:rsidRPr="00462DC3">
        <w:rPr>
          <w:rFonts w:ascii="Arial" w:hAnsi="Arial" w:cs="Arial"/>
          <w:sz w:val="20"/>
          <w:szCs w:val="22"/>
        </w:rPr>
        <w:t xml:space="preserve">, a </w:t>
      </w:r>
      <w:r w:rsidR="00462DC3" w:rsidRPr="00462DC3">
        <w:rPr>
          <w:rFonts w:ascii="Arial" w:hAnsi="Arial" w:cs="Arial"/>
          <w:b/>
          <w:sz w:val="20"/>
          <w:szCs w:val="22"/>
        </w:rPr>
        <w:t>[</w:t>
      </w:r>
      <w:r w:rsidRPr="00462DC3">
        <w:rPr>
          <w:rFonts w:ascii="Arial" w:hAnsi="Arial" w:cs="Arial"/>
          <w:b/>
          <w:sz w:val="20"/>
          <w:szCs w:val="22"/>
        </w:rPr>
        <w:t>form of company</w:t>
      </w:r>
      <w:r w:rsidR="00462DC3" w:rsidRPr="00462DC3">
        <w:rPr>
          <w:rFonts w:ascii="Arial" w:hAnsi="Arial" w:cs="Arial"/>
          <w:b/>
          <w:sz w:val="20"/>
          <w:szCs w:val="22"/>
        </w:rPr>
        <w:t>]</w:t>
      </w:r>
      <w:r w:rsidRPr="00462DC3">
        <w:rPr>
          <w:rFonts w:ascii="Arial" w:hAnsi="Arial" w:cs="Arial"/>
          <w:sz w:val="20"/>
          <w:szCs w:val="22"/>
        </w:rPr>
        <w:t xml:space="preserve"> </w:t>
      </w:r>
      <w:r w:rsidR="00462DC3" w:rsidRPr="00462DC3">
        <w:rPr>
          <w:rFonts w:ascii="Arial" w:hAnsi="Arial" w:cs="Arial"/>
          <w:b/>
          <w:sz w:val="20"/>
          <w:szCs w:val="22"/>
        </w:rPr>
        <w:t>[</w:t>
      </w:r>
      <w:r w:rsidRPr="00462DC3">
        <w:rPr>
          <w:rFonts w:ascii="Arial" w:hAnsi="Arial" w:cs="Arial"/>
          <w:b/>
          <w:sz w:val="20"/>
          <w:szCs w:val="22"/>
        </w:rPr>
        <w:t>incorporated and</w:t>
      </w:r>
      <w:r w:rsidR="00462DC3" w:rsidRPr="00462DC3">
        <w:rPr>
          <w:rFonts w:ascii="Arial" w:hAnsi="Arial" w:cs="Arial"/>
          <w:b/>
          <w:sz w:val="20"/>
          <w:szCs w:val="22"/>
        </w:rPr>
        <w:t>]</w:t>
      </w:r>
      <w:r w:rsidRPr="00462DC3">
        <w:rPr>
          <w:rFonts w:ascii="Arial" w:hAnsi="Arial" w:cs="Arial"/>
          <w:sz w:val="20"/>
          <w:szCs w:val="22"/>
        </w:rPr>
        <w:t xml:space="preserve"> existing under the laws of </w:t>
      </w:r>
      <w:r w:rsidR="00462DC3" w:rsidRPr="00462DC3">
        <w:rPr>
          <w:rFonts w:ascii="Arial" w:hAnsi="Arial" w:cs="Arial"/>
          <w:b/>
          <w:sz w:val="20"/>
          <w:szCs w:val="22"/>
        </w:rPr>
        <w:t>[</w:t>
      </w:r>
      <w:r w:rsidRPr="00462DC3">
        <w:rPr>
          <w:rFonts w:ascii="Arial" w:hAnsi="Arial" w:cs="Arial"/>
          <w:b/>
          <w:sz w:val="20"/>
          <w:szCs w:val="22"/>
        </w:rPr>
        <w:t>***</w:t>
      </w:r>
      <w:r w:rsidR="00462DC3" w:rsidRPr="00462DC3">
        <w:rPr>
          <w:rFonts w:ascii="Arial" w:hAnsi="Arial" w:cs="Arial"/>
          <w:b/>
          <w:sz w:val="20"/>
          <w:szCs w:val="22"/>
        </w:rPr>
        <w:t>]</w:t>
      </w:r>
      <w:r w:rsidRPr="00462DC3">
        <w:rPr>
          <w:rFonts w:ascii="Arial" w:hAnsi="Arial" w:cs="Arial"/>
          <w:sz w:val="20"/>
          <w:szCs w:val="22"/>
        </w:rPr>
        <w:t xml:space="preserve">, registered with </w:t>
      </w:r>
      <w:r w:rsidR="00462DC3" w:rsidRPr="00462DC3">
        <w:rPr>
          <w:rFonts w:ascii="Arial" w:hAnsi="Arial" w:cs="Arial"/>
          <w:b/>
          <w:sz w:val="20"/>
          <w:szCs w:val="22"/>
        </w:rPr>
        <w:t>[</w:t>
      </w:r>
      <w:r w:rsidRPr="00462DC3">
        <w:rPr>
          <w:rFonts w:ascii="Arial" w:hAnsi="Arial" w:cs="Arial"/>
          <w:b/>
          <w:sz w:val="20"/>
          <w:szCs w:val="22"/>
        </w:rPr>
        <w:t>name of the registration authority</w:t>
      </w:r>
      <w:r w:rsidR="00462DC3" w:rsidRPr="00462DC3">
        <w:rPr>
          <w:rFonts w:ascii="Arial" w:hAnsi="Arial" w:cs="Arial"/>
          <w:b/>
          <w:sz w:val="20"/>
          <w:szCs w:val="22"/>
        </w:rPr>
        <w:t>]</w:t>
      </w:r>
      <w:r w:rsidRPr="00462DC3">
        <w:rPr>
          <w:rFonts w:ascii="Arial" w:hAnsi="Arial" w:cs="Arial"/>
          <w:sz w:val="20"/>
          <w:szCs w:val="22"/>
        </w:rPr>
        <w:t xml:space="preserve"> under number </w:t>
      </w:r>
      <w:r w:rsidR="00462DC3" w:rsidRPr="00462DC3">
        <w:rPr>
          <w:rFonts w:ascii="Arial" w:hAnsi="Arial" w:cs="Arial"/>
          <w:b/>
          <w:sz w:val="20"/>
          <w:szCs w:val="22"/>
        </w:rPr>
        <w:t>[</w:t>
      </w:r>
      <w:r w:rsidRPr="00462DC3">
        <w:rPr>
          <w:rFonts w:ascii="Arial" w:hAnsi="Arial" w:cs="Arial"/>
          <w:b/>
          <w:sz w:val="20"/>
          <w:szCs w:val="22"/>
        </w:rPr>
        <w:t>***</w:t>
      </w:r>
      <w:r w:rsidR="00462DC3" w:rsidRPr="00462DC3">
        <w:rPr>
          <w:rFonts w:ascii="Arial" w:hAnsi="Arial" w:cs="Arial"/>
          <w:b/>
          <w:sz w:val="20"/>
          <w:szCs w:val="22"/>
        </w:rPr>
        <w:t>]</w:t>
      </w:r>
      <w:r w:rsidRPr="00462DC3">
        <w:rPr>
          <w:rFonts w:ascii="Arial" w:hAnsi="Arial" w:cs="Arial"/>
          <w:sz w:val="20"/>
          <w:szCs w:val="22"/>
        </w:rPr>
        <w:t xml:space="preserve">, having its registered office at </w:t>
      </w:r>
      <w:r w:rsidR="00462DC3" w:rsidRPr="00462DC3">
        <w:rPr>
          <w:rFonts w:ascii="Arial" w:hAnsi="Arial" w:cs="Arial"/>
          <w:b/>
          <w:sz w:val="20"/>
          <w:szCs w:val="22"/>
        </w:rPr>
        <w:t>[</w:t>
      </w:r>
      <w:r w:rsidRPr="00462DC3">
        <w:rPr>
          <w:rFonts w:ascii="Arial" w:hAnsi="Arial" w:cs="Arial"/>
          <w:b/>
          <w:sz w:val="20"/>
          <w:szCs w:val="22"/>
        </w:rPr>
        <w:t>***</w:t>
      </w:r>
      <w:r w:rsidR="00462DC3" w:rsidRPr="00462DC3">
        <w:rPr>
          <w:rFonts w:ascii="Arial" w:hAnsi="Arial" w:cs="Arial"/>
          <w:b/>
          <w:sz w:val="20"/>
          <w:szCs w:val="22"/>
        </w:rPr>
        <w:t>]</w:t>
      </w:r>
      <w:r w:rsidRPr="00462DC3">
        <w:rPr>
          <w:rFonts w:ascii="Arial" w:hAnsi="Arial" w:cs="Arial"/>
          <w:sz w:val="20"/>
          <w:szCs w:val="22"/>
        </w:rPr>
        <w:t>,</w:t>
      </w:r>
    </w:p>
    <w:p w:rsidR="00FC461E" w:rsidRPr="00462DC3" w:rsidRDefault="00F30CAA" w:rsidP="00DC51BB">
      <w:pPr>
        <w:spacing w:after="240" w:line="240" w:lineRule="atLeast"/>
        <w:jc w:val="both"/>
        <w:rPr>
          <w:rFonts w:ascii="Arial" w:hAnsi="Arial" w:cs="Arial"/>
          <w:b/>
          <w:sz w:val="20"/>
          <w:szCs w:val="22"/>
          <w:u w:val="single"/>
        </w:rPr>
      </w:pPr>
      <w:proofErr w:type="gramStart"/>
      <w:r w:rsidRPr="00462DC3">
        <w:rPr>
          <w:rFonts w:ascii="Arial" w:hAnsi="Arial" w:cs="Arial"/>
          <w:b/>
          <w:sz w:val="20"/>
          <w:szCs w:val="22"/>
          <w:u w:val="single"/>
        </w:rPr>
        <w:t>o</w:t>
      </w:r>
      <w:r w:rsidR="000273E4" w:rsidRPr="00462DC3">
        <w:rPr>
          <w:rFonts w:ascii="Arial" w:hAnsi="Arial" w:cs="Arial"/>
          <w:b/>
          <w:sz w:val="20"/>
          <w:szCs w:val="22"/>
          <w:u w:val="single"/>
        </w:rPr>
        <w:t>r</w:t>
      </w:r>
      <w:proofErr w:type="gramEnd"/>
    </w:p>
    <w:p w:rsidR="00FC461E" w:rsidRPr="00462DC3" w:rsidRDefault="000273E4" w:rsidP="00DC51BB">
      <w:pPr>
        <w:spacing w:after="240" w:line="240" w:lineRule="atLeast"/>
        <w:jc w:val="both"/>
        <w:rPr>
          <w:rFonts w:ascii="Arial" w:hAnsi="Arial" w:cs="Arial"/>
          <w:sz w:val="20"/>
          <w:szCs w:val="22"/>
        </w:rPr>
      </w:pPr>
      <w:r w:rsidRPr="00462DC3">
        <w:rPr>
          <w:rFonts w:ascii="Arial" w:hAnsi="Arial" w:cs="Arial"/>
          <w:b/>
          <w:sz w:val="20"/>
          <w:szCs w:val="22"/>
        </w:rPr>
        <w:t xml:space="preserve">(ii) </w:t>
      </w:r>
      <w:proofErr w:type="gramStart"/>
      <w:r w:rsidRPr="00462DC3">
        <w:rPr>
          <w:rFonts w:ascii="Arial" w:hAnsi="Arial" w:cs="Arial"/>
          <w:b/>
          <w:sz w:val="20"/>
          <w:szCs w:val="22"/>
        </w:rPr>
        <w:t>in</w:t>
      </w:r>
      <w:proofErr w:type="gramEnd"/>
      <w:r w:rsidRPr="00462DC3">
        <w:rPr>
          <w:rFonts w:ascii="Arial" w:hAnsi="Arial" w:cs="Arial"/>
          <w:b/>
          <w:sz w:val="20"/>
          <w:szCs w:val="22"/>
        </w:rPr>
        <w:t xml:space="preserve"> the case of a physical person: </w:t>
      </w:r>
      <w:r w:rsidR="00462DC3" w:rsidRPr="00462DC3">
        <w:rPr>
          <w:rFonts w:ascii="Arial" w:hAnsi="Arial" w:cs="Arial"/>
          <w:b/>
          <w:sz w:val="20"/>
          <w:szCs w:val="22"/>
        </w:rPr>
        <w:t>[</w:t>
      </w:r>
      <w:r w:rsidRPr="00462DC3">
        <w:rPr>
          <w:rFonts w:ascii="Arial" w:hAnsi="Arial" w:cs="Arial"/>
          <w:b/>
          <w:sz w:val="20"/>
          <w:szCs w:val="22"/>
        </w:rPr>
        <w:t>first name</w:t>
      </w:r>
      <w:r w:rsidR="00462DC3" w:rsidRPr="00462DC3">
        <w:rPr>
          <w:rFonts w:ascii="Arial" w:hAnsi="Arial" w:cs="Arial"/>
          <w:b/>
          <w:sz w:val="20"/>
          <w:szCs w:val="22"/>
        </w:rPr>
        <w:t>]</w:t>
      </w:r>
      <w:r w:rsidRPr="00462DC3">
        <w:rPr>
          <w:rFonts w:ascii="Arial" w:hAnsi="Arial" w:cs="Arial"/>
          <w:b/>
          <w:sz w:val="20"/>
          <w:szCs w:val="22"/>
        </w:rPr>
        <w:t xml:space="preserve"> </w:t>
      </w:r>
      <w:r w:rsidR="00462DC3" w:rsidRPr="00462DC3">
        <w:rPr>
          <w:rFonts w:ascii="Arial" w:hAnsi="Arial" w:cs="Arial"/>
          <w:b/>
          <w:sz w:val="20"/>
          <w:szCs w:val="22"/>
        </w:rPr>
        <w:t>[</w:t>
      </w:r>
      <w:r w:rsidRPr="00462DC3">
        <w:rPr>
          <w:rFonts w:ascii="Arial" w:hAnsi="Arial" w:cs="Arial"/>
          <w:b/>
          <w:sz w:val="20"/>
          <w:szCs w:val="22"/>
        </w:rPr>
        <w:t>name</w:t>
      </w:r>
      <w:r w:rsidR="00462DC3" w:rsidRPr="00462DC3">
        <w:rPr>
          <w:rFonts w:ascii="Arial" w:hAnsi="Arial" w:cs="Arial"/>
          <w:b/>
          <w:sz w:val="20"/>
          <w:szCs w:val="22"/>
        </w:rPr>
        <w:t>]</w:t>
      </w:r>
      <w:r w:rsidRPr="00462DC3">
        <w:rPr>
          <w:rFonts w:ascii="Arial" w:hAnsi="Arial" w:cs="Arial"/>
          <w:sz w:val="20"/>
          <w:szCs w:val="22"/>
        </w:rPr>
        <w:t xml:space="preserve">, born in </w:t>
      </w:r>
      <w:r w:rsidR="00462DC3" w:rsidRPr="00462DC3">
        <w:rPr>
          <w:rFonts w:ascii="Arial" w:hAnsi="Arial" w:cs="Arial"/>
          <w:b/>
          <w:sz w:val="20"/>
          <w:szCs w:val="22"/>
        </w:rPr>
        <w:t>[</w:t>
      </w:r>
      <w:r w:rsidRPr="00462DC3">
        <w:rPr>
          <w:rFonts w:ascii="Arial" w:hAnsi="Arial" w:cs="Arial"/>
          <w:b/>
          <w:sz w:val="20"/>
          <w:szCs w:val="22"/>
        </w:rPr>
        <w:t>***</w:t>
      </w:r>
      <w:r w:rsidR="00462DC3" w:rsidRPr="00462DC3">
        <w:rPr>
          <w:rFonts w:ascii="Arial" w:hAnsi="Arial" w:cs="Arial"/>
          <w:b/>
          <w:sz w:val="20"/>
          <w:szCs w:val="22"/>
        </w:rPr>
        <w:t>]</w:t>
      </w:r>
      <w:r w:rsidRPr="00462DC3">
        <w:rPr>
          <w:rFonts w:ascii="Arial" w:hAnsi="Arial" w:cs="Arial"/>
          <w:b/>
          <w:sz w:val="20"/>
          <w:szCs w:val="22"/>
        </w:rPr>
        <w:t xml:space="preserve"> </w:t>
      </w:r>
      <w:r w:rsidRPr="00462DC3">
        <w:rPr>
          <w:rFonts w:ascii="Arial" w:hAnsi="Arial" w:cs="Arial"/>
          <w:sz w:val="20"/>
          <w:szCs w:val="22"/>
        </w:rPr>
        <w:t xml:space="preserve">on </w:t>
      </w:r>
      <w:r w:rsidR="00462DC3" w:rsidRPr="00462DC3">
        <w:rPr>
          <w:rFonts w:ascii="Arial" w:hAnsi="Arial" w:cs="Arial"/>
          <w:b/>
          <w:sz w:val="20"/>
          <w:szCs w:val="22"/>
        </w:rPr>
        <w:t>[</w:t>
      </w:r>
      <w:r w:rsidRPr="00462DC3">
        <w:rPr>
          <w:rFonts w:ascii="Arial" w:hAnsi="Arial" w:cs="Arial"/>
          <w:b/>
          <w:sz w:val="20"/>
          <w:szCs w:val="22"/>
        </w:rPr>
        <w:t>***</w:t>
      </w:r>
      <w:r w:rsidR="00462DC3" w:rsidRPr="00462DC3">
        <w:rPr>
          <w:rFonts w:ascii="Arial" w:hAnsi="Arial" w:cs="Arial"/>
          <w:b/>
          <w:sz w:val="20"/>
          <w:szCs w:val="22"/>
        </w:rPr>
        <w:t>]</w:t>
      </w:r>
      <w:r w:rsidRPr="00462DC3">
        <w:rPr>
          <w:rFonts w:ascii="Arial" w:hAnsi="Arial" w:cs="Arial"/>
          <w:sz w:val="20"/>
          <w:szCs w:val="22"/>
        </w:rPr>
        <w:t xml:space="preserve">, residing </w:t>
      </w:r>
      <w:r w:rsidR="000B4471" w:rsidRPr="00462DC3">
        <w:rPr>
          <w:rFonts w:ascii="Arial" w:hAnsi="Arial" w:cs="Arial"/>
          <w:sz w:val="20"/>
          <w:szCs w:val="22"/>
        </w:rPr>
        <w:t>in</w:t>
      </w:r>
      <w:r w:rsidRPr="00462DC3">
        <w:rPr>
          <w:rFonts w:ascii="Arial" w:hAnsi="Arial" w:cs="Arial"/>
          <w:sz w:val="20"/>
          <w:szCs w:val="22"/>
        </w:rPr>
        <w:t xml:space="preserve"> </w:t>
      </w:r>
      <w:r w:rsidR="00462DC3" w:rsidRPr="00462DC3">
        <w:rPr>
          <w:rFonts w:ascii="Arial" w:hAnsi="Arial" w:cs="Arial"/>
          <w:b/>
          <w:sz w:val="20"/>
          <w:szCs w:val="22"/>
        </w:rPr>
        <w:t>[</w:t>
      </w:r>
      <w:r w:rsidRPr="00462DC3">
        <w:rPr>
          <w:rFonts w:ascii="Arial" w:hAnsi="Arial" w:cs="Arial"/>
          <w:b/>
          <w:sz w:val="20"/>
          <w:szCs w:val="22"/>
        </w:rPr>
        <w:t>***</w:t>
      </w:r>
      <w:r w:rsidR="00462DC3" w:rsidRPr="00462DC3">
        <w:rPr>
          <w:rFonts w:ascii="Arial" w:hAnsi="Arial" w:cs="Arial"/>
          <w:b/>
          <w:sz w:val="20"/>
          <w:szCs w:val="22"/>
        </w:rPr>
        <w:t>]</w:t>
      </w:r>
      <w:r w:rsidRPr="00462DC3">
        <w:rPr>
          <w:rFonts w:ascii="Arial" w:hAnsi="Arial" w:cs="Arial"/>
          <w:sz w:val="20"/>
          <w:szCs w:val="22"/>
        </w:rPr>
        <w:t>,</w:t>
      </w:r>
    </w:p>
    <w:p w:rsidR="00FC461E" w:rsidRPr="00462DC3" w:rsidRDefault="000E4A52" w:rsidP="00DC51BB">
      <w:pPr>
        <w:spacing w:after="240" w:line="240" w:lineRule="atLeast"/>
        <w:jc w:val="both"/>
        <w:rPr>
          <w:rFonts w:ascii="Arial" w:hAnsi="Arial" w:cs="Arial"/>
          <w:sz w:val="20"/>
          <w:szCs w:val="22"/>
        </w:rPr>
      </w:pPr>
      <w:proofErr w:type="gramStart"/>
      <w:r w:rsidRPr="00462DC3">
        <w:rPr>
          <w:rFonts w:ascii="Arial" w:hAnsi="Arial" w:cs="Arial"/>
          <w:sz w:val="20"/>
          <w:szCs w:val="22"/>
        </w:rPr>
        <w:t>being</w:t>
      </w:r>
      <w:proofErr w:type="gramEnd"/>
      <w:r w:rsidRPr="00462DC3">
        <w:rPr>
          <w:rFonts w:ascii="Arial" w:hAnsi="Arial" w:cs="Arial"/>
          <w:sz w:val="20"/>
          <w:szCs w:val="22"/>
        </w:rPr>
        <w:t xml:space="preserve"> the holder of </w:t>
      </w:r>
      <w:r w:rsidR="00462DC3" w:rsidRPr="00462DC3">
        <w:rPr>
          <w:rFonts w:ascii="Arial" w:hAnsi="Arial" w:cs="Arial"/>
          <w:sz w:val="20"/>
          <w:szCs w:val="22"/>
        </w:rPr>
        <w:t>[</w:t>
      </w:r>
      <w:r w:rsidRPr="00462DC3">
        <w:rPr>
          <w:rFonts w:ascii="Arial" w:hAnsi="Arial" w:cs="Arial"/>
          <w:sz w:val="20"/>
          <w:szCs w:val="22"/>
        </w:rPr>
        <w:t>***</w:t>
      </w:r>
      <w:r w:rsidR="00462DC3" w:rsidRPr="00462DC3">
        <w:rPr>
          <w:rFonts w:ascii="Arial" w:hAnsi="Arial" w:cs="Arial"/>
          <w:sz w:val="20"/>
          <w:szCs w:val="22"/>
        </w:rPr>
        <w:t>]</w:t>
      </w:r>
      <w:r w:rsidRPr="00462DC3">
        <w:rPr>
          <w:rFonts w:ascii="Arial" w:hAnsi="Arial" w:cs="Arial"/>
          <w:sz w:val="20"/>
          <w:szCs w:val="22"/>
        </w:rPr>
        <w:t xml:space="preserve"> (</w:t>
      </w:r>
      <w:r w:rsidR="00462DC3" w:rsidRPr="00462DC3">
        <w:rPr>
          <w:rFonts w:ascii="Arial" w:hAnsi="Arial" w:cs="Arial"/>
          <w:sz w:val="20"/>
          <w:szCs w:val="22"/>
        </w:rPr>
        <w:t>[</w:t>
      </w:r>
      <w:r w:rsidRPr="00462DC3">
        <w:rPr>
          <w:rFonts w:ascii="Arial" w:hAnsi="Arial" w:cs="Arial"/>
          <w:sz w:val="20"/>
          <w:szCs w:val="22"/>
        </w:rPr>
        <w:t>***</w:t>
      </w:r>
      <w:r w:rsidR="00462DC3" w:rsidRPr="00462DC3">
        <w:rPr>
          <w:rFonts w:ascii="Arial" w:hAnsi="Arial" w:cs="Arial"/>
          <w:sz w:val="20"/>
          <w:szCs w:val="22"/>
        </w:rPr>
        <w:t>]</w:t>
      </w:r>
      <w:r w:rsidRPr="00462DC3">
        <w:rPr>
          <w:rFonts w:ascii="Arial" w:hAnsi="Arial" w:cs="Arial"/>
          <w:sz w:val="20"/>
          <w:szCs w:val="22"/>
        </w:rPr>
        <w:t>) shares</w:t>
      </w:r>
      <w:r w:rsidR="000273E4" w:rsidRPr="00462DC3">
        <w:rPr>
          <w:rFonts w:ascii="Arial" w:hAnsi="Arial" w:cs="Arial"/>
          <w:sz w:val="20"/>
          <w:szCs w:val="22"/>
        </w:rPr>
        <w:t xml:space="preserve"> </w:t>
      </w:r>
      <w:r w:rsidRPr="00462DC3">
        <w:rPr>
          <w:rFonts w:ascii="Arial" w:hAnsi="Arial" w:cs="Arial"/>
          <w:sz w:val="20"/>
          <w:szCs w:val="22"/>
        </w:rPr>
        <w:t>of</w:t>
      </w:r>
    </w:p>
    <w:p w:rsidR="00FC461E" w:rsidRPr="00462DC3" w:rsidRDefault="00FC461E" w:rsidP="00DC51BB">
      <w:pPr>
        <w:tabs>
          <w:tab w:val="left" w:pos="851"/>
        </w:tabs>
        <w:spacing w:after="240" w:line="240" w:lineRule="atLeast"/>
        <w:jc w:val="center"/>
        <w:rPr>
          <w:rFonts w:ascii="Arial" w:hAnsi="Arial" w:cs="Arial"/>
          <w:b/>
          <w:snapToGrid w:val="0"/>
          <w:sz w:val="20"/>
          <w:szCs w:val="22"/>
          <w:lang w:val="en-US"/>
        </w:rPr>
      </w:pPr>
      <w:bookmarkStart w:id="0" w:name="modam"/>
      <w:bookmarkEnd w:id="0"/>
      <w:r w:rsidRPr="00462DC3">
        <w:rPr>
          <w:rFonts w:ascii="Arial" w:hAnsi="Arial" w:cs="Arial"/>
          <w:b/>
          <w:sz w:val="20"/>
          <w:lang w:eastAsia="fr-LU"/>
        </w:rPr>
        <w:t>NB Aurora S.A. SICAF-RAIF</w:t>
      </w:r>
    </w:p>
    <w:p w:rsidR="00FC461E" w:rsidRPr="00462DC3" w:rsidRDefault="000E4A52" w:rsidP="00DC51BB">
      <w:pPr>
        <w:spacing w:after="240" w:line="240" w:lineRule="atLeast"/>
        <w:jc w:val="both"/>
        <w:rPr>
          <w:rFonts w:ascii="Arial" w:hAnsi="Arial" w:cs="Arial"/>
          <w:sz w:val="20"/>
          <w:szCs w:val="22"/>
          <w:lang w:val="en-US"/>
        </w:rPr>
      </w:pPr>
      <w:r w:rsidRPr="00462DC3">
        <w:rPr>
          <w:rFonts w:ascii="Arial" w:hAnsi="Arial" w:cs="Arial"/>
          <w:sz w:val="20"/>
          <w:szCs w:val="22"/>
          <w:lang w:val="en-US"/>
        </w:rPr>
        <w:t xml:space="preserve">a </w:t>
      </w:r>
      <w:proofErr w:type="spellStart"/>
      <w:r w:rsidRPr="00462DC3">
        <w:rPr>
          <w:rFonts w:ascii="Arial" w:hAnsi="Arial" w:cs="Arial"/>
          <w:i/>
          <w:iCs/>
          <w:sz w:val="20"/>
          <w:szCs w:val="22"/>
          <w:lang w:val="en-US"/>
        </w:rPr>
        <w:t>société</w:t>
      </w:r>
      <w:proofErr w:type="spellEnd"/>
      <w:r w:rsidRPr="00462DC3">
        <w:rPr>
          <w:rFonts w:ascii="Arial" w:hAnsi="Arial" w:cs="Arial"/>
          <w:i/>
          <w:iCs/>
          <w:sz w:val="20"/>
          <w:szCs w:val="22"/>
          <w:lang w:val="en-US"/>
        </w:rPr>
        <w:t xml:space="preserve"> </w:t>
      </w:r>
      <w:proofErr w:type="spellStart"/>
      <w:r w:rsidRPr="00462DC3">
        <w:rPr>
          <w:rFonts w:ascii="Arial" w:hAnsi="Arial" w:cs="Arial"/>
          <w:i/>
          <w:iCs/>
          <w:sz w:val="20"/>
          <w:szCs w:val="22"/>
          <w:lang w:val="en-US"/>
        </w:rPr>
        <w:t>anonyme</w:t>
      </w:r>
      <w:proofErr w:type="spellEnd"/>
      <w:r w:rsidRPr="00462DC3">
        <w:rPr>
          <w:rFonts w:ascii="Arial" w:hAnsi="Arial" w:cs="Arial"/>
          <w:sz w:val="20"/>
          <w:szCs w:val="22"/>
          <w:lang w:val="en-US"/>
        </w:rPr>
        <w:t>,</w:t>
      </w:r>
      <w:r w:rsidR="00FC461E" w:rsidRPr="00462DC3">
        <w:rPr>
          <w:rFonts w:ascii="Arial" w:hAnsi="Arial" w:cs="Arial"/>
          <w:sz w:val="20"/>
          <w:szCs w:val="22"/>
          <w:lang w:val="en-US"/>
        </w:rPr>
        <w:t xml:space="preserve"> organized as a </w:t>
      </w:r>
      <w:proofErr w:type="spellStart"/>
      <w:r w:rsidR="00FC461E" w:rsidRPr="00462DC3">
        <w:rPr>
          <w:rFonts w:ascii="Arial" w:hAnsi="Arial" w:cs="Arial"/>
          <w:i/>
          <w:sz w:val="20"/>
          <w:lang w:eastAsia="fr-LU"/>
        </w:rPr>
        <w:t>société</w:t>
      </w:r>
      <w:proofErr w:type="spellEnd"/>
      <w:r w:rsidR="00FC461E" w:rsidRPr="00462DC3">
        <w:rPr>
          <w:rFonts w:ascii="Arial" w:hAnsi="Arial" w:cs="Arial"/>
          <w:i/>
          <w:sz w:val="20"/>
          <w:lang w:eastAsia="fr-LU"/>
        </w:rPr>
        <w:t xml:space="preserve"> </w:t>
      </w:r>
      <w:proofErr w:type="spellStart"/>
      <w:r w:rsidR="00FC461E" w:rsidRPr="00462DC3">
        <w:rPr>
          <w:rFonts w:ascii="Arial" w:hAnsi="Arial" w:cs="Arial"/>
          <w:i/>
          <w:sz w:val="20"/>
          <w:lang w:eastAsia="fr-LU"/>
        </w:rPr>
        <w:t>d’investissement</w:t>
      </w:r>
      <w:proofErr w:type="spellEnd"/>
      <w:r w:rsidR="00FC461E" w:rsidRPr="00462DC3">
        <w:rPr>
          <w:rFonts w:ascii="Arial" w:hAnsi="Arial" w:cs="Arial"/>
          <w:i/>
          <w:sz w:val="20"/>
          <w:lang w:eastAsia="fr-LU"/>
        </w:rPr>
        <w:t xml:space="preserve"> à capital fixe</w:t>
      </w:r>
      <w:r w:rsidR="00FC461E" w:rsidRPr="00462DC3">
        <w:rPr>
          <w:rFonts w:ascii="Arial" w:hAnsi="Arial" w:cs="Arial"/>
          <w:sz w:val="20"/>
          <w:lang w:eastAsia="fr-LU"/>
        </w:rPr>
        <w:t xml:space="preserve">, qualifying as a </w:t>
      </w:r>
      <w:proofErr w:type="spellStart"/>
      <w:r w:rsidR="00FC461E" w:rsidRPr="00462DC3">
        <w:rPr>
          <w:rFonts w:ascii="Arial" w:hAnsi="Arial" w:cs="Arial"/>
          <w:i/>
          <w:sz w:val="20"/>
          <w:lang w:eastAsia="fr-LU"/>
        </w:rPr>
        <w:t>fonds</w:t>
      </w:r>
      <w:proofErr w:type="spellEnd"/>
      <w:r w:rsidR="00FC461E" w:rsidRPr="00462DC3">
        <w:rPr>
          <w:rFonts w:ascii="Arial" w:hAnsi="Arial" w:cs="Arial"/>
          <w:i/>
          <w:sz w:val="20"/>
          <w:lang w:eastAsia="fr-LU"/>
        </w:rPr>
        <w:t xml:space="preserve"> </w:t>
      </w:r>
      <w:proofErr w:type="spellStart"/>
      <w:r w:rsidR="00FC461E" w:rsidRPr="00462DC3">
        <w:rPr>
          <w:rFonts w:ascii="Arial" w:hAnsi="Arial" w:cs="Arial"/>
          <w:i/>
          <w:sz w:val="20"/>
          <w:lang w:eastAsia="fr-LU"/>
        </w:rPr>
        <w:t>d’investissement</w:t>
      </w:r>
      <w:proofErr w:type="spellEnd"/>
      <w:r w:rsidR="00FC461E" w:rsidRPr="00462DC3">
        <w:rPr>
          <w:rFonts w:ascii="Arial" w:hAnsi="Arial" w:cs="Arial"/>
          <w:i/>
          <w:sz w:val="20"/>
          <w:lang w:eastAsia="fr-LU"/>
        </w:rPr>
        <w:t xml:space="preserve"> </w:t>
      </w:r>
      <w:proofErr w:type="spellStart"/>
      <w:r w:rsidR="00FC461E" w:rsidRPr="00462DC3">
        <w:rPr>
          <w:rFonts w:ascii="Arial" w:hAnsi="Arial" w:cs="Arial"/>
          <w:i/>
          <w:sz w:val="20"/>
          <w:lang w:eastAsia="fr-LU"/>
        </w:rPr>
        <w:t>alternatif</w:t>
      </w:r>
      <w:proofErr w:type="spellEnd"/>
      <w:r w:rsidR="00FC461E" w:rsidRPr="00462DC3">
        <w:rPr>
          <w:rFonts w:ascii="Arial" w:hAnsi="Arial" w:cs="Arial"/>
          <w:i/>
          <w:sz w:val="20"/>
          <w:lang w:eastAsia="fr-LU"/>
        </w:rPr>
        <w:t xml:space="preserve"> reserve</w:t>
      </w:r>
      <w:proofErr w:type="gramStart"/>
      <w:r w:rsidR="00FC461E" w:rsidRPr="00462DC3">
        <w:rPr>
          <w:rFonts w:ascii="Arial" w:hAnsi="Arial" w:cs="Arial"/>
          <w:sz w:val="20"/>
          <w:lang w:eastAsia="fr-LU"/>
        </w:rPr>
        <w:t>,</w:t>
      </w:r>
      <w:r w:rsidR="00462DC3" w:rsidRPr="00462DC3">
        <w:rPr>
          <w:rFonts w:ascii="Arial" w:hAnsi="Arial" w:cs="Arial"/>
          <w:sz w:val="20"/>
          <w:szCs w:val="22"/>
          <w:lang w:val="en-US"/>
        </w:rPr>
        <w:t>[</w:t>
      </w:r>
      <w:proofErr w:type="gramEnd"/>
      <w:r w:rsidRPr="00462DC3">
        <w:rPr>
          <w:rFonts w:ascii="Arial" w:hAnsi="Arial" w:cs="Arial"/>
          <w:sz w:val="20"/>
          <w:szCs w:val="22"/>
          <w:lang w:val="en-US"/>
        </w:rPr>
        <w:t xml:space="preserve">incorporated and existing under the laws of the Grand Duchy of Luxembourg, registered with the </w:t>
      </w:r>
      <w:r w:rsidR="00E84FFC" w:rsidRPr="00462DC3">
        <w:rPr>
          <w:rFonts w:ascii="Arial" w:hAnsi="Arial" w:cs="Arial"/>
          <w:sz w:val="20"/>
          <w:szCs w:val="22"/>
          <w:lang w:val="en-US"/>
        </w:rPr>
        <w:t>L</w:t>
      </w:r>
      <w:r w:rsidRPr="00462DC3">
        <w:rPr>
          <w:rFonts w:ascii="Arial" w:hAnsi="Arial" w:cs="Arial"/>
          <w:sz w:val="20"/>
          <w:szCs w:val="22"/>
          <w:lang w:val="en-US"/>
        </w:rPr>
        <w:t xml:space="preserve">uxembourg </w:t>
      </w:r>
      <w:r w:rsidR="00913C23" w:rsidRPr="00462DC3">
        <w:rPr>
          <w:rFonts w:ascii="Arial" w:hAnsi="Arial" w:cs="Arial"/>
          <w:sz w:val="20"/>
          <w:szCs w:val="22"/>
          <w:lang w:val="en-US"/>
        </w:rPr>
        <w:t>T</w:t>
      </w:r>
      <w:r w:rsidRPr="00462DC3">
        <w:rPr>
          <w:rFonts w:ascii="Arial" w:hAnsi="Arial" w:cs="Arial"/>
          <w:sz w:val="20"/>
          <w:szCs w:val="22"/>
          <w:lang w:val="en-US"/>
        </w:rPr>
        <w:t>rad</w:t>
      </w:r>
      <w:r w:rsidR="00E84FFC" w:rsidRPr="00462DC3">
        <w:rPr>
          <w:rFonts w:ascii="Arial" w:hAnsi="Arial" w:cs="Arial"/>
          <w:sz w:val="20"/>
          <w:szCs w:val="22"/>
          <w:lang w:val="en-US"/>
        </w:rPr>
        <w:t xml:space="preserve">e and </w:t>
      </w:r>
      <w:r w:rsidR="00913C23" w:rsidRPr="00462DC3">
        <w:rPr>
          <w:rFonts w:ascii="Arial" w:hAnsi="Arial" w:cs="Arial"/>
          <w:sz w:val="20"/>
          <w:szCs w:val="22"/>
          <w:lang w:val="en-US"/>
        </w:rPr>
        <w:t>C</w:t>
      </w:r>
      <w:r w:rsidRPr="00462DC3">
        <w:rPr>
          <w:rFonts w:ascii="Arial" w:hAnsi="Arial" w:cs="Arial"/>
          <w:sz w:val="20"/>
          <w:szCs w:val="22"/>
          <w:lang w:val="en-US"/>
        </w:rPr>
        <w:t>ompanies</w:t>
      </w:r>
      <w:r w:rsidR="00031CD5" w:rsidRPr="00462DC3">
        <w:rPr>
          <w:rFonts w:ascii="Arial" w:hAnsi="Arial" w:cs="Arial"/>
          <w:sz w:val="20"/>
          <w:szCs w:val="22"/>
          <w:lang w:val="en-US"/>
        </w:rPr>
        <w:t>’</w:t>
      </w:r>
      <w:r w:rsidRPr="00462DC3">
        <w:rPr>
          <w:rFonts w:ascii="Arial" w:hAnsi="Arial" w:cs="Arial"/>
          <w:sz w:val="20"/>
          <w:szCs w:val="22"/>
          <w:lang w:val="en-US"/>
        </w:rPr>
        <w:t xml:space="preserve"> </w:t>
      </w:r>
      <w:r w:rsidR="00913C23" w:rsidRPr="00462DC3">
        <w:rPr>
          <w:rFonts w:ascii="Arial" w:hAnsi="Arial" w:cs="Arial"/>
          <w:sz w:val="20"/>
          <w:szCs w:val="22"/>
          <w:lang w:val="en-US"/>
        </w:rPr>
        <w:t>R</w:t>
      </w:r>
      <w:r w:rsidRPr="00462DC3">
        <w:rPr>
          <w:rFonts w:ascii="Arial" w:hAnsi="Arial" w:cs="Arial"/>
          <w:sz w:val="20"/>
          <w:szCs w:val="22"/>
          <w:lang w:val="en-US"/>
        </w:rPr>
        <w:t>egister under number B</w:t>
      </w:r>
      <w:r w:rsidR="00FC461E" w:rsidRPr="00462DC3">
        <w:rPr>
          <w:rFonts w:ascii="Arial" w:hAnsi="Arial" w:cs="Arial"/>
          <w:b/>
          <w:sz w:val="20"/>
          <w:szCs w:val="22"/>
          <w:lang w:val="en-US"/>
        </w:rPr>
        <w:t> </w:t>
      </w:r>
      <w:r w:rsidR="00FC461E" w:rsidRPr="00462DC3">
        <w:rPr>
          <w:rFonts w:ascii="Arial" w:hAnsi="Arial" w:cs="Arial"/>
          <w:sz w:val="20"/>
          <w:szCs w:val="22"/>
          <w:lang w:val="en-US"/>
        </w:rPr>
        <w:t>218101</w:t>
      </w:r>
      <w:r w:rsidRPr="00462DC3">
        <w:rPr>
          <w:rFonts w:ascii="Arial" w:hAnsi="Arial" w:cs="Arial"/>
          <w:sz w:val="20"/>
          <w:szCs w:val="22"/>
          <w:lang w:val="en-US"/>
        </w:rPr>
        <w:t xml:space="preserve">, having its registered office at </w:t>
      </w:r>
      <w:r w:rsidR="00FC461E" w:rsidRPr="00462DC3">
        <w:rPr>
          <w:rFonts w:ascii="Arial" w:hAnsi="Arial" w:cs="Arial"/>
          <w:sz w:val="20"/>
          <w:lang w:eastAsia="fr-LU"/>
        </w:rPr>
        <w:t xml:space="preserve">28-32, Place de la </w:t>
      </w:r>
      <w:proofErr w:type="spellStart"/>
      <w:r w:rsidR="00FC461E" w:rsidRPr="00462DC3">
        <w:rPr>
          <w:rFonts w:ascii="Arial" w:hAnsi="Arial" w:cs="Arial"/>
          <w:sz w:val="20"/>
          <w:lang w:eastAsia="fr-LU"/>
        </w:rPr>
        <w:t>Gare</w:t>
      </w:r>
      <w:proofErr w:type="spellEnd"/>
      <w:r w:rsidR="00FC461E" w:rsidRPr="00462DC3">
        <w:rPr>
          <w:rFonts w:ascii="Arial" w:hAnsi="Arial" w:cs="Arial"/>
          <w:sz w:val="20"/>
          <w:lang w:eastAsia="fr-LU"/>
        </w:rPr>
        <w:t xml:space="preserve">, L-1616 Luxembourg, </w:t>
      </w:r>
      <w:r w:rsidRPr="00462DC3">
        <w:rPr>
          <w:rFonts w:ascii="Arial" w:hAnsi="Arial" w:cs="Arial"/>
          <w:sz w:val="20"/>
          <w:szCs w:val="22"/>
          <w:lang w:val="en-US"/>
        </w:rPr>
        <w:t>Grand Duchy of Luxembourg (hereinafter the “</w:t>
      </w:r>
      <w:r w:rsidRPr="00462DC3">
        <w:rPr>
          <w:rFonts w:ascii="Arial" w:hAnsi="Arial" w:cs="Arial"/>
          <w:b/>
          <w:sz w:val="20"/>
          <w:szCs w:val="22"/>
          <w:lang w:val="en-US"/>
        </w:rPr>
        <w:t>Company</w:t>
      </w:r>
      <w:r w:rsidRPr="00462DC3">
        <w:rPr>
          <w:rFonts w:ascii="Arial" w:hAnsi="Arial" w:cs="Arial"/>
          <w:sz w:val="20"/>
          <w:szCs w:val="22"/>
          <w:lang w:val="en-US"/>
        </w:rPr>
        <w:t>”)</w:t>
      </w:r>
      <w:r w:rsidR="00897B00" w:rsidRPr="00462DC3">
        <w:rPr>
          <w:rFonts w:ascii="Arial" w:hAnsi="Arial" w:cs="Arial"/>
          <w:sz w:val="20"/>
          <w:szCs w:val="22"/>
          <w:lang w:val="en-US"/>
        </w:rPr>
        <w:t>,</w:t>
      </w:r>
    </w:p>
    <w:p w:rsidR="00FC461E" w:rsidRPr="00462DC3" w:rsidRDefault="000E4A52" w:rsidP="00DC51BB">
      <w:pPr>
        <w:spacing w:after="240" w:line="240" w:lineRule="atLeast"/>
        <w:jc w:val="both"/>
        <w:rPr>
          <w:rFonts w:ascii="Arial" w:hAnsi="Arial" w:cs="Arial"/>
          <w:sz w:val="20"/>
          <w:szCs w:val="22"/>
          <w:lang w:val="en-US"/>
        </w:rPr>
      </w:pPr>
      <w:r w:rsidRPr="00462DC3">
        <w:rPr>
          <w:rFonts w:ascii="Arial" w:hAnsi="Arial" w:cs="Arial"/>
          <w:sz w:val="20"/>
          <w:szCs w:val="22"/>
          <w:lang w:val="en-US"/>
        </w:rPr>
        <w:t xml:space="preserve">hereby </w:t>
      </w:r>
      <w:r w:rsidR="00DC51BB">
        <w:rPr>
          <w:rFonts w:ascii="Arial" w:hAnsi="Arial" w:cs="Arial"/>
          <w:sz w:val="20"/>
          <w:szCs w:val="22"/>
          <w:lang w:val="en-US"/>
        </w:rPr>
        <w:t xml:space="preserve">declares that [(s)he/it] wishes by means of this voting form to participate </w:t>
      </w:r>
      <w:r w:rsidRPr="00462DC3">
        <w:rPr>
          <w:rFonts w:ascii="Arial" w:hAnsi="Arial" w:cs="Arial"/>
          <w:sz w:val="20"/>
          <w:szCs w:val="22"/>
          <w:lang w:val="en-US"/>
        </w:rPr>
        <w:t xml:space="preserve">at the general meeting of shareholders of the Company to be held </w:t>
      </w:r>
      <w:r w:rsidR="00FB110E" w:rsidRPr="00462DC3">
        <w:rPr>
          <w:rFonts w:ascii="Arial" w:hAnsi="Arial" w:cs="Arial"/>
          <w:sz w:val="20"/>
          <w:szCs w:val="22"/>
          <w:lang w:val="en-US"/>
        </w:rPr>
        <w:t>at the registered office</w:t>
      </w:r>
      <w:r w:rsidR="00FC461E" w:rsidRPr="00462DC3">
        <w:rPr>
          <w:rFonts w:ascii="Arial" w:hAnsi="Arial" w:cs="Arial"/>
          <w:sz w:val="20"/>
          <w:szCs w:val="22"/>
          <w:lang w:val="en-US"/>
        </w:rPr>
        <w:t xml:space="preserve"> of the Company</w:t>
      </w:r>
      <w:r w:rsidR="00FB110E" w:rsidRPr="00462DC3">
        <w:rPr>
          <w:rFonts w:ascii="Arial" w:hAnsi="Arial" w:cs="Arial"/>
          <w:sz w:val="20"/>
          <w:szCs w:val="22"/>
          <w:lang w:val="en-US"/>
        </w:rPr>
        <w:t xml:space="preserve"> </w:t>
      </w:r>
      <w:r w:rsidRPr="00462DC3">
        <w:rPr>
          <w:rFonts w:ascii="Arial" w:hAnsi="Arial" w:cs="Arial"/>
          <w:sz w:val="20"/>
          <w:szCs w:val="22"/>
          <w:lang w:val="en-US"/>
        </w:rPr>
        <w:t xml:space="preserve">on </w:t>
      </w:r>
      <w:r w:rsidR="00462DC3" w:rsidRPr="00462DC3">
        <w:rPr>
          <w:rFonts w:ascii="Arial" w:hAnsi="Arial" w:cs="Arial"/>
          <w:sz w:val="20"/>
          <w:szCs w:val="22"/>
          <w:lang w:val="en-US"/>
        </w:rPr>
        <w:t>[</w:t>
      </w:r>
      <w:r w:rsidR="00897B00" w:rsidRPr="00462DC3">
        <w:rPr>
          <w:rFonts w:ascii="Arial" w:hAnsi="Arial" w:cs="Arial"/>
          <w:sz w:val="20"/>
          <w:szCs w:val="22"/>
          <w:lang w:val="en-US"/>
        </w:rPr>
        <w:t>***</w:t>
      </w:r>
      <w:r w:rsidR="00462DC3" w:rsidRPr="00462DC3">
        <w:rPr>
          <w:rFonts w:ascii="Arial" w:hAnsi="Arial" w:cs="Arial"/>
          <w:sz w:val="20"/>
          <w:szCs w:val="22"/>
          <w:lang w:val="en-US"/>
        </w:rPr>
        <w:t>]</w:t>
      </w:r>
      <w:r w:rsidR="00201105" w:rsidRPr="00462DC3">
        <w:rPr>
          <w:rFonts w:ascii="Arial" w:hAnsi="Arial" w:cs="Arial"/>
          <w:sz w:val="20"/>
          <w:szCs w:val="22"/>
          <w:lang w:val="en-US"/>
        </w:rPr>
        <w:t xml:space="preserve"> </w:t>
      </w:r>
      <w:r w:rsidR="00DC51BB">
        <w:rPr>
          <w:rFonts w:ascii="Arial" w:hAnsi="Arial" w:cs="Arial"/>
          <w:sz w:val="20"/>
          <w:szCs w:val="22"/>
          <w:lang w:val="en-US"/>
        </w:rPr>
        <w:t xml:space="preserve">with </w:t>
      </w:r>
      <w:r w:rsidR="000C06A3" w:rsidRPr="00462DC3">
        <w:rPr>
          <w:rFonts w:ascii="Arial" w:hAnsi="Arial" w:cs="Arial"/>
          <w:sz w:val="20"/>
          <w:szCs w:val="22"/>
          <w:lang w:val="en-US"/>
        </w:rPr>
        <w:t xml:space="preserve">the following </w:t>
      </w:r>
      <w:r w:rsidRPr="00462DC3">
        <w:rPr>
          <w:rFonts w:ascii="Arial" w:hAnsi="Arial" w:cs="Arial"/>
          <w:sz w:val="20"/>
          <w:szCs w:val="22"/>
          <w:lang w:val="en-US"/>
        </w:rPr>
        <w:t>agenda:</w:t>
      </w:r>
    </w:p>
    <w:p w:rsidR="00FC461E" w:rsidRPr="00462DC3" w:rsidRDefault="0082556F" w:rsidP="00DC51BB">
      <w:pPr>
        <w:spacing w:after="240" w:line="240" w:lineRule="atLeast"/>
        <w:ind w:left="709" w:hanging="709"/>
        <w:jc w:val="center"/>
        <w:rPr>
          <w:rFonts w:ascii="Arial" w:hAnsi="Arial" w:cs="Arial"/>
          <w:b/>
          <w:caps/>
          <w:sz w:val="20"/>
          <w:szCs w:val="22"/>
          <w:u w:val="single"/>
        </w:rPr>
      </w:pPr>
      <w:r w:rsidRPr="00462DC3">
        <w:rPr>
          <w:rFonts w:ascii="Arial" w:hAnsi="Arial" w:cs="Arial"/>
          <w:b/>
          <w:caps/>
          <w:sz w:val="20"/>
          <w:szCs w:val="22"/>
          <w:u w:val="single"/>
        </w:rPr>
        <w:t>Agenda</w:t>
      </w:r>
    </w:p>
    <w:p w:rsidR="00A46A98" w:rsidRPr="00B41A8F" w:rsidRDefault="00A46A98" w:rsidP="00A46A98">
      <w:pPr>
        <w:pStyle w:val="BodyTextIndent"/>
        <w:numPr>
          <w:ilvl w:val="0"/>
          <w:numId w:val="1"/>
        </w:numPr>
        <w:spacing w:after="240" w:line="240" w:lineRule="atLeast"/>
        <w:jc w:val="both"/>
        <w:rPr>
          <w:rFonts w:ascii="Arial" w:hAnsi="Arial" w:cs="Arial"/>
          <w:sz w:val="20"/>
          <w:szCs w:val="20"/>
          <w:lang w:val="en-GB"/>
        </w:rPr>
      </w:pPr>
      <w:r w:rsidRPr="00B41A8F">
        <w:rPr>
          <w:rFonts w:ascii="Arial" w:hAnsi="Arial" w:cs="Arial"/>
          <w:sz w:val="20"/>
          <w:szCs w:val="20"/>
          <w:lang w:val="en-GB"/>
        </w:rPr>
        <w:t>Acknowledgment and acceptance of the resignation of Roberto Timo from his mandate as director of the Company with immediate effect;</w:t>
      </w:r>
    </w:p>
    <w:p w:rsidR="00A46A98" w:rsidRPr="00B41A8F" w:rsidRDefault="00A46A98" w:rsidP="00A46A98">
      <w:pPr>
        <w:pStyle w:val="BodyTextIndent"/>
        <w:numPr>
          <w:ilvl w:val="0"/>
          <w:numId w:val="1"/>
        </w:numPr>
        <w:spacing w:after="240" w:line="240" w:lineRule="atLeast"/>
        <w:jc w:val="both"/>
        <w:rPr>
          <w:rFonts w:ascii="Arial" w:hAnsi="Arial" w:cs="Arial"/>
          <w:sz w:val="20"/>
          <w:szCs w:val="20"/>
          <w:lang w:val="en-GB"/>
        </w:rPr>
      </w:pPr>
      <w:r w:rsidRPr="00B41A8F">
        <w:rPr>
          <w:rFonts w:ascii="Arial" w:hAnsi="Arial" w:cs="Arial"/>
          <w:sz w:val="20"/>
          <w:szCs w:val="20"/>
          <w:lang w:val="en-GB"/>
        </w:rPr>
        <w:t>Acknowledgement and to the extent necessary, approval of the candidates for the appointment of directors of the Company in accordance with article 26.1 of the articles of association of the Company;</w:t>
      </w:r>
    </w:p>
    <w:p w:rsidR="00A46A98" w:rsidRPr="00B41A8F" w:rsidRDefault="00A46A98" w:rsidP="00A46A98">
      <w:pPr>
        <w:pStyle w:val="BodyTextIndent"/>
        <w:numPr>
          <w:ilvl w:val="0"/>
          <w:numId w:val="1"/>
        </w:numPr>
        <w:spacing w:after="240" w:line="240" w:lineRule="atLeast"/>
        <w:jc w:val="both"/>
        <w:rPr>
          <w:rFonts w:ascii="Arial" w:hAnsi="Arial" w:cs="Arial"/>
          <w:sz w:val="20"/>
          <w:szCs w:val="20"/>
          <w:lang w:val="en-GB"/>
        </w:rPr>
      </w:pPr>
      <w:r w:rsidRPr="00B41A8F">
        <w:rPr>
          <w:rFonts w:ascii="Arial" w:hAnsi="Arial" w:cs="Arial"/>
          <w:sz w:val="20"/>
          <w:szCs w:val="20"/>
          <w:lang w:val="en-GB"/>
        </w:rPr>
        <w:t>Appointment of the directors of the Company;</w:t>
      </w:r>
    </w:p>
    <w:p w:rsidR="00A46A98" w:rsidRPr="00B41A8F" w:rsidRDefault="00A46A98" w:rsidP="00A46A98">
      <w:pPr>
        <w:pStyle w:val="BodyTextIndent"/>
        <w:numPr>
          <w:ilvl w:val="0"/>
          <w:numId w:val="1"/>
        </w:numPr>
        <w:spacing w:after="240" w:line="240" w:lineRule="atLeast"/>
        <w:jc w:val="both"/>
        <w:rPr>
          <w:rFonts w:ascii="Arial" w:hAnsi="Arial" w:cs="Arial"/>
          <w:sz w:val="20"/>
          <w:szCs w:val="20"/>
          <w:lang w:val="en-GB"/>
        </w:rPr>
      </w:pPr>
      <w:r w:rsidRPr="00B41A8F">
        <w:rPr>
          <w:rFonts w:ascii="Arial" w:hAnsi="Arial" w:cs="Arial"/>
          <w:sz w:val="20"/>
          <w:szCs w:val="20"/>
          <w:lang w:val="en-GB"/>
        </w:rPr>
        <w:t>Miscellaneous.</w:t>
      </w:r>
    </w:p>
    <w:p w:rsidR="00FC461E" w:rsidRDefault="00C909B1" w:rsidP="00DC51BB">
      <w:pPr>
        <w:spacing w:after="240" w:line="240" w:lineRule="atLeast"/>
        <w:jc w:val="both"/>
        <w:rPr>
          <w:rFonts w:ascii="Arial" w:hAnsi="Arial" w:cs="Arial"/>
          <w:sz w:val="20"/>
          <w:szCs w:val="22"/>
          <w:lang w:val="en-US"/>
        </w:rPr>
      </w:pPr>
      <w:r w:rsidRPr="00462DC3">
        <w:rPr>
          <w:rFonts w:ascii="Arial" w:hAnsi="Arial" w:cs="Arial"/>
          <w:sz w:val="20"/>
          <w:szCs w:val="22"/>
          <w:lang w:val="en-US"/>
        </w:rPr>
        <w:t>The undersigned hereby confirms that (i) he has not waived all or part of his voting rights, (ii) none of his voting rights have been suspended and (iii) the exercise of any voting rights pursuant to this proxy does not result in a breach of any voting agreements to which he is a party.</w:t>
      </w:r>
    </w:p>
    <w:p w:rsidR="00462DC3" w:rsidRPr="00462DC3" w:rsidRDefault="00462DC3" w:rsidP="00DC51BB">
      <w:pPr>
        <w:spacing w:after="240" w:line="240" w:lineRule="atLeast"/>
        <w:jc w:val="both"/>
        <w:rPr>
          <w:rFonts w:ascii="Arial" w:hAnsi="Arial" w:cs="Arial"/>
          <w:sz w:val="20"/>
          <w:szCs w:val="22"/>
          <w:lang w:val="en-US"/>
        </w:rPr>
      </w:pPr>
      <w:r w:rsidRPr="00462DC3">
        <w:rPr>
          <w:rFonts w:ascii="Arial" w:hAnsi="Arial" w:cs="Arial"/>
          <w:sz w:val="20"/>
          <w:szCs w:val="22"/>
          <w:lang w:val="en-US"/>
        </w:rPr>
        <w:t xml:space="preserve">The undersigned hereby votes as follows, with respect to all shares held by the </w:t>
      </w:r>
      <w:r>
        <w:rPr>
          <w:rFonts w:ascii="Arial" w:hAnsi="Arial" w:cs="Arial"/>
          <w:sz w:val="20"/>
          <w:szCs w:val="22"/>
          <w:lang w:val="en-US"/>
        </w:rPr>
        <w:t>undersigned</w:t>
      </w:r>
      <w:r w:rsidRPr="00462DC3">
        <w:rPr>
          <w:rFonts w:ascii="Arial" w:hAnsi="Arial" w:cs="Arial"/>
          <w:sz w:val="20"/>
          <w:szCs w:val="22"/>
          <w:lang w:val="en-US"/>
        </w:rPr>
        <w:t>, on the proposed resolutions of the general meeting of shareholders:</w:t>
      </w:r>
    </w:p>
    <w:tbl>
      <w:tblPr>
        <w:tblW w:w="5000" w:type="pct"/>
        <w:jc w:val="center"/>
        <w:tblCellMar>
          <w:left w:w="0" w:type="dxa"/>
          <w:right w:w="0" w:type="dxa"/>
        </w:tblCellMar>
        <w:tblLook w:val="0000" w:firstRow="0" w:lastRow="0" w:firstColumn="0" w:lastColumn="0" w:noHBand="0" w:noVBand="0"/>
      </w:tblPr>
      <w:tblGrid>
        <w:gridCol w:w="9071"/>
      </w:tblGrid>
      <w:tr w:rsidR="00462DC3" w:rsidRPr="00462DC3" w:rsidTr="00462DC3">
        <w:trPr>
          <w:tblHeader/>
          <w:jc w:val="center"/>
        </w:trPr>
        <w:tc>
          <w:tcPr>
            <w:tcW w:w="9071" w:type="dxa"/>
            <w:vAlign w:val="center"/>
          </w:tcPr>
          <w:p w:rsidR="00462DC3" w:rsidRPr="00462DC3" w:rsidRDefault="00462DC3" w:rsidP="00DC51BB">
            <w:pPr>
              <w:pStyle w:val="BodyTextIndent"/>
              <w:keepNext/>
              <w:keepLines/>
              <w:spacing w:after="240" w:line="240" w:lineRule="atLeast"/>
              <w:ind w:left="0"/>
              <w:jc w:val="both"/>
              <w:rPr>
                <w:rFonts w:ascii="Arial" w:eastAsia="Times New Roman" w:hAnsi="Arial" w:cs="Arial"/>
                <w:sz w:val="20"/>
              </w:rPr>
            </w:pPr>
            <w:r w:rsidRPr="00462DC3">
              <w:rPr>
                <w:rFonts w:ascii="Arial" w:hAnsi="Arial" w:cs="Arial"/>
                <w:b/>
                <w:sz w:val="20"/>
                <w:szCs w:val="20"/>
                <w:lang w:val="en-GB"/>
              </w:rPr>
              <w:t>Resolution:</w:t>
            </w:r>
            <w:r>
              <w:rPr>
                <w:rFonts w:ascii="Arial" w:hAnsi="Arial" w:cs="Arial"/>
                <w:sz w:val="20"/>
                <w:szCs w:val="20"/>
                <w:lang w:val="en-GB"/>
              </w:rPr>
              <w:t xml:space="preserve"> </w:t>
            </w:r>
            <w:r w:rsidR="00A46A98" w:rsidRPr="00B41A8F">
              <w:rPr>
                <w:rFonts w:ascii="Arial" w:hAnsi="Arial" w:cs="Arial"/>
                <w:sz w:val="20"/>
                <w:szCs w:val="20"/>
                <w:lang w:val="en-GB"/>
              </w:rPr>
              <w:t>Acknowledgment and acceptance of the resignation of Roberto Timo from his mandate as director of the Company with immediate effect</w:t>
            </w:r>
          </w:p>
        </w:tc>
      </w:tr>
      <w:tr w:rsidR="00462DC3" w:rsidRPr="00462DC3" w:rsidTr="00462DC3">
        <w:trPr>
          <w:tblHeader/>
          <w:jc w:val="center"/>
        </w:trPr>
        <w:tc>
          <w:tcPr>
            <w:tcW w:w="9071" w:type="dxa"/>
            <w:noWrap/>
            <w:vAlign w:val="bottom"/>
          </w:tcPr>
          <w:p w:rsidR="00462DC3" w:rsidRPr="00462DC3" w:rsidRDefault="008E0F92" w:rsidP="00DC51BB">
            <w:pPr>
              <w:keepNext/>
              <w:keepLines/>
              <w:spacing w:after="240" w:line="240" w:lineRule="atLeast"/>
              <w:rPr>
                <w:rFonts w:ascii="Arial" w:hAnsi="Arial" w:cs="Arial"/>
                <w:sz w:val="20"/>
                <w:lang w:val="en-US"/>
              </w:rPr>
            </w:pPr>
            <w:r>
              <w:rPr>
                <w:rFonts w:ascii="Arial" w:hAnsi="Arial" w:cs="Arial"/>
                <w:b/>
                <w:bCs/>
                <w:sz w:val="20"/>
                <w:lang w:val="en-US"/>
              </w:rPr>
              <w:t xml:space="preserve">No </w:t>
            </w:r>
            <w:r w:rsidR="00462DC3" w:rsidRPr="00462DC3">
              <w:rPr>
                <w:rFonts w:ascii="Arial" w:hAnsi="Arial" w:cs="Arial"/>
                <w:b/>
                <w:bCs/>
                <w:sz w:val="20"/>
                <w:lang w:val="en-US"/>
              </w:rPr>
              <w:t>Decision</w:t>
            </w:r>
            <w:r>
              <w:rPr>
                <w:rFonts w:ascii="Arial" w:hAnsi="Arial" w:cs="Arial"/>
                <w:b/>
                <w:bCs/>
                <w:sz w:val="20"/>
                <w:lang w:val="en-US"/>
              </w:rPr>
              <w:t xml:space="preserve"> needed here</w:t>
            </w:r>
          </w:p>
        </w:tc>
      </w:tr>
    </w:tbl>
    <w:p w:rsidR="00462DC3" w:rsidRDefault="00462DC3" w:rsidP="00DC51BB">
      <w:pPr>
        <w:spacing w:after="240" w:line="240" w:lineRule="atLeast"/>
        <w:jc w:val="both"/>
        <w:rPr>
          <w:rFonts w:ascii="Arial" w:hAnsi="Arial" w:cs="Arial"/>
          <w:sz w:val="20"/>
          <w:szCs w:val="22"/>
        </w:rPr>
      </w:pPr>
    </w:p>
    <w:tbl>
      <w:tblPr>
        <w:tblW w:w="5000" w:type="pct"/>
        <w:jc w:val="center"/>
        <w:tblCellMar>
          <w:left w:w="0" w:type="dxa"/>
          <w:right w:w="0" w:type="dxa"/>
        </w:tblCellMar>
        <w:tblLook w:val="0000" w:firstRow="0" w:lastRow="0" w:firstColumn="0" w:lastColumn="0" w:noHBand="0" w:noVBand="0"/>
      </w:tblPr>
      <w:tblGrid>
        <w:gridCol w:w="6113"/>
        <w:gridCol w:w="2958"/>
      </w:tblGrid>
      <w:tr w:rsidR="00462DC3" w:rsidRPr="00462DC3" w:rsidTr="00AE16F8">
        <w:trPr>
          <w:tblHeader/>
          <w:jc w:val="center"/>
        </w:trPr>
        <w:tc>
          <w:tcPr>
            <w:tcW w:w="9071" w:type="dxa"/>
            <w:gridSpan w:val="2"/>
            <w:vAlign w:val="center"/>
          </w:tcPr>
          <w:p w:rsidR="00462DC3" w:rsidRPr="00A46A98" w:rsidRDefault="00462DC3" w:rsidP="003C0F81">
            <w:pPr>
              <w:pStyle w:val="BodyTextIndent"/>
              <w:spacing w:after="240" w:line="240" w:lineRule="atLeast"/>
              <w:ind w:left="0"/>
              <w:jc w:val="both"/>
              <w:rPr>
                <w:rFonts w:ascii="Arial" w:hAnsi="Arial" w:cs="Arial"/>
                <w:sz w:val="20"/>
                <w:szCs w:val="20"/>
                <w:lang w:val="en-GB"/>
              </w:rPr>
            </w:pPr>
            <w:r w:rsidRPr="00462DC3">
              <w:rPr>
                <w:rFonts w:ascii="Arial" w:hAnsi="Arial" w:cs="Arial"/>
                <w:b/>
                <w:sz w:val="20"/>
                <w:szCs w:val="20"/>
                <w:lang w:val="en-GB"/>
              </w:rPr>
              <w:lastRenderedPageBreak/>
              <w:t>Resolution:</w:t>
            </w:r>
            <w:r>
              <w:rPr>
                <w:rFonts w:ascii="Arial" w:hAnsi="Arial" w:cs="Arial"/>
                <w:b/>
                <w:sz w:val="20"/>
                <w:szCs w:val="20"/>
                <w:lang w:val="en-GB"/>
              </w:rPr>
              <w:t xml:space="preserve"> </w:t>
            </w:r>
            <w:r w:rsidR="00A46A98" w:rsidRPr="00A46A98">
              <w:rPr>
                <w:rFonts w:ascii="Arial" w:hAnsi="Arial" w:cs="Arial"/>
                <w:sz w:val="20"/>
                <w:szCs w:val="20"/>
                <w:lang w:val="en-GB"/>
              </w:rPr>
              <w:t>Acknowledgement and to the extent necessary, approval of the candidates for the appointment of directors of the Company in accordance with article 26.1 of the articles of association of the Company</w:t>
            </w:r>
            <w:r w:rsidR="00EE31EC">
              <w:rPr>
                <w:rStyle w:val="FootnoteReference"/>
                <w:rFonts w:ascii="Arial" w:hAnsi="Arial" w:cs="Arial"/>
                <w:sz w:val="20"/>
                <w:szCs w:val="20"/>
                <w:lang w:val="en-GB"/>
              </w:rPr>
              <w:footnoteReference w:id="1"/>
            </w:r>
          </w:p>
        </w:tc>
      </w:tr>
      <w:tr w:rsidR="00462DC3" w:rsidRPr="00462DC3" w:rsidTr="00AE16F8">
        <w:trPr>
          <w:tblHeader/>
          <w:jc w:val="center"/>
        </w:trPr>
        <w:tc>
          <w:tcPr>
            <w:tcW w:w="9071" w:type="dxa"/>
            <w:gridSpan w:val="2"/>
            <w:noWrap/>
            <w:vAlign w:val="bottom"/>
          </w:tcPr>
          <w:p w:rsidR="00462DC3" w:rsidRPr="00462DC3" w:rsidRDefault="00462DC3" w:rsidP="00DC51BB">
            <w:pPr>
              <w:spacing w:after="240" w:line="240" w:lineRule="atLeast"/>
              <w:rPr>
                <w:rFonts w:ascii="Arial" w:hAnsi="Arial" w:cs="Arial"/>
                <w:sz w:val="20"/>
                <w:lang w:val="en-US"/>
              </w:rPr>
            </w:pPr>
            <w:r w:rsidRPr="00462DC3">
              <w:rPr>
                <w:rFonts w:ascii="Arial" w:hAnsi="Arial" w:cs="Arial"/>
                <w:b/>
                <w:bCs/>
                <w:sz w:val="20"/>
                <w:lang w:val="en-US"/>
              </w:rPr>
              <w:t>Decision</w:t>
            </w:r>
          </w:p>
        </w:tc>
      </w:tr>
      <w:tr w:rsidR="00462DC3" w:rsidRPr="00462DC3" w:rsidTr="00AE16F8">
        <w:trPr>
          <w:jc w:val="center"/>
        </w:trPr>
        <w:tc>
          <w:tcPr>
            <w:tcW w:w="9071" w:type="dxa"/>
            <w:gridSpan w:val="2"/>
          </w:tcPr>
          <w:p w:rsidR="00462DC3" w:rsidRPr="00462DC3" w:rsidRDefault="00462DC3" w:rsidP="00CE257B">
            <w:pPr>
              <w:spacing w:after="240" w:line="240" w:lineRule="atLeast"/>
              <w:rPr>
                <w:rFonts w:ascii="Arial" w:hAnsi="Arial" w:cs="Arial"/>
                <w:sz w:val="20"/>
                <w:lang w:val="en-US"/>
              </w:rPr>
            </w:pPr>
            <w:r w:rsidRPr="00462DC3">
              <w:rPr>
                <w:rFonts w:ascii="Arial" w:hAnsi="Arial" w:cs="Arial"/>
                <w:sz w:val="20"/>
                <w:lang w:val="en-US"/>
              </w:rPr>
              <w:t>(please mark your decision</w:t>
            </w:r>
            <w:r w:rsidR="00CE257B">
              <w:rPr>
                <w:rFonts w:ascii="Arial" w:hAnsi="Arial" w:cs="Arial"/>
                <w:sz w:val="20"/>
                <w:lang w:val="en-US"/>
              </w:rPr>
              <w:t xml:space="preserve"> </w:t>
            </w:r>
            <w:r w:rsidRPr="00462DC3">
              <w:rPr>
                <w:rFonts w:ascii="Arial" w:hAnsi="Arial" w:cs="Arial"/>
                <w:sz w:val="20"/>
                <w:lang w:val="en-US"/>
              </w:rPr>
              <w:t>by a cross in the corresponding</w:t>
            </w:r>
            <w:r w:rsidR="00CE257B">
              <w:rPr>
                <w:rFonts w:ascii="Arial" w:hAnsi="Arial" w:cs="Arial"/>
                <w:sz w:val="20"/>
                <w:lang w:val="en-US"/>
              </w:rPr>
              <w:t xml:space="preserve"> </w:t>
            </w:r>
            <w:r w:rsidRPr="00462DC3">
              <w:rPr>
                <w:rFonts w:ascii="Arial" w:hAnsi="Arial" w:cs="Arial"/>
                <w:sz w:val="20"/>
                <w:lang w:val="en-US"/>
              </w:rPr>
              <w:t>space reserved to that effect below)</w:t>
            </w:r>
          </w:p>
        </w:tc>
      </w:tr>
      <w:tr w:rsidR="00462DC3" w:rsidRPr="00462DC3" w:rsidTr="00DC51BB">
        <w:trPr>
          <w:tblHeader/>
          <w:jc w:val="center"/>
        </w:trPr>
        <w:tc>
          <w:tcPr>
            <w:tcW w:w="6108" w:type="dxa"/>
            <w:noWrap/>
            <w:vAlign w:val="bottom"/>
          </w:tcPr>
          <w:p w:rsidR="00462DC3" w:rsidRPr="00462DC3" w:rsidRDefault="00462DC3" w:rsidP="00DC51BB">
            <w:pPr>
              <w:spacing w:after="240" w:line="240" w:lineRule="atLeast"/>
              <w:rPr>
                <w:rFonts w:ascii="Arial" w:hAnsi="Arial" w:cs="Arial"/>
                <w:sz w:val="20"/>
                <w:lang w:val="en-US"/>
              </w:rPr>
            </w:pPr>
            <w:r w:rsidRPr="00462DC3">
              <w:rPr>
                <w:rFonts w:ascii="Arial" w:hAnsi="Arial" w:cs="Arial"/>
                <w:b/>
                <w:bCs/>
                <w:sz w:val="20"/>
                <w:lang w:val="en-US"/>
              </w:rPr>
              <w:t>YES:</w:t>
            </w:r>
            <w:r w:rsidRPr="00462DC3">
              <w:rPr>
                <w:rFonts w:ascii="Arial" w:hAnsi="Arial" w:cs="Arial"/>
                <w:sz w:val="20"/>
                <w:szCs w:val="22"/>
              </w:rPr>
              <w:t xml:space="preserve"> </w:t>
            </w:r>
            <w:r w:rsidRPr="00462DC3">
              <w:rPr>
                <w:rFonts w:ascii="Arial" w:hAnsi="Arial" w:cs="Arial"/>
                <w:sz w:val="20"/>
                <w:szCs w:val="22"/>
              </w:rPr>
              <w:tab/>
            </w:r>
            <w:r w:rsidRPr="00462DC3">
              <w:rPr>
                <w:rFonts w:ascii="Arial" w:hAnsi="Arial" w:cs="Arial"/>
                <w:sz w:val="20"/>
                <w:szCs w:val="22"/>
              </w:rPr>
              <w:tab/>
            </w:r>
            <w:r w:rsidRPr="00462DC3">
              <w:rPr>
                <w:rFonts w:ascii="Arial" w:hAnsi="Arial" w:cs="Arial"/>
                <w:sz w:val="20"/>
                <w:lang w:val="en-US"/>
              </w:rPr>
              <w:t></w:t>
            </w:r>
          </w:p>
        </w:tc>
        <w:tc>
          <w:tcPr>
            <w:tcW w:w="2963" w:type="dxa"/>
            <w:tcMar>
              <w:top w:w="0" w:type="dxa"/>
              <w:left w:w="144" w:type="dxa"/>
              <w:bottom w:w="0" w:type="dxa"/>
              <w:right w:w="0" w:type="dxa"/>
            </w:tcMar>
            <w:vAlign w:val="bottom"/>
          </w:tcPr>
          <w:p w:rsidR="00462DC3" w:rsidRPr="00462DC3" w:rsidRDefault="00462DC3" w:rsidP="00DC51BB">
            <w:pPr>
              <w:spacing w:after="240" w:line="240" w:lineRule="atLeast"/>
              <w:rPr>
                <w:rFonts w:ascii="Arial" w:hAnsi="Arial" w:cs="Arial"/>
                <w:noProof/>
                <w:sz w:val="20"/>
                <w:lang w:val="en-US"/>
              </w:rPr>
            </w:pPr>
          </w:p>
        </w:tc>
      </w:tr>
      <w:tr w:rsidR="00462DC3" w:rsidRPr="00462DC3" w:rsidTr="00DC51BB">
        <w:trPr>
          <w:jc w:val="center"/>
        </w:trPr>
        <w:tc>
          <w:tcPr>
            <w:tcW w:w="6108" w:type="dxa"/>
          </w:tcPr>
          <w:p w:rsidR="00462DC3" w:rsidRPr="00462DC3" w:rsidRDefault="00462DC3" w:rsidP="00DC51BB">
            <w:pPr>
              <w:spacing w:after="240" w:line="240" w:lineRule="atLeast"/>
              <w:ind w:left="240" w:hanging="240"/>
              <w:rPr>
                <w:rFonts w:ascii="Arial" w:hAnsi="Arial" w:cs="Arial"/>
                <w:sz w:val="20"/>
                <w:lang w:val="en-US"/>
              </w:rPr>
            </w:pPr>
            <w:r w:rsidRPr="00462DC3">
              <w:rPr>
                <w:rFonts w:ascii="Arial" w:hAnsi="Arial" w:cs="Arial"/>
                <w:b/>
                <w:bCs/>
                <w:sz w:val="20"/>
                <w:lang w:val="en-US"/>
              </w:rPr>
              <w:t>NO:</w:t>
            </w:r>
            <w:r w:rsidRPr="00462DC3">
              <w:rPr>
                <w:rFonts w:ascii="Arial" w:hAnsi="Arial" w:cs="Arial"/>
                <w:sz w:val="20"/>
                <w:szCs w:val="22"/>
              </w:rPr>
              <w:t xml:space="preserve"> </w:t>
            </w:r>
            <w:r w:rsidRPr="00462DC3">
              <w:rPr>
                <w:rFonts w:ascii="Arial" w:hAnsi="Arial" w:cs="Arial"/>
                <w:sz w:val="20"/>
                <w:szCs w:val="22"/>
              </w:rPr>
              <w:tab/>
            </w:r>
            <w:r w:rsidRPr="00462DC3">
              <w:rPr>
                <w:rFonts w:ascii="Arial" w:hAnsi="Arial" w:cs="Arial"/>
                <w:sz w:val="20"/>
                <w:szCs w:val="22"/>
              </w:rPr>
              <w:tab/>
            </w:r>
            <w:r w:rsidRPr="00462DC3">
              <w:rPr>
                <w:rFonts w:ascii="Arial" w:hAnsi="Arial" w:cs="Arial"/>
                <w:sz w:val="20"/>
                <w:lang w:val="en-US"/>
              </w:rPr>
              <w:t></w:t>
            </w:r>
          </w:p>
        </w:tc>
        <w:tc>
          <w:tcPr>
            <w:tcW w:w="2963" w:type="dxa"/>
            <w:tcMar>
              <w:top w:w="0" w:type="dxa"/>
              <w:left w:w="144" w:type="dxa"/>
              <w:bottom w:w="0" w:type="dxa"/>
              <w:right w:w="0" w:type="dxa"/>
            </w:tcMar>
            <w:vAlign w:val="bottom"/>
          </w:tcPr>
          <w:p w:rsidR="00462DC3" w:rsidRPr="00462DC3" w:rsidRDefault="00462DC3" w:rsidP="00DC51BB">
            <w:pPr>
              <w:spacing w:after="240" w:line="240" w:lineRule="atLeast"/>
              <w:rPr>
                <w:rFonts w:ascii="Arial" w:hAnsi="Arial" w:cs="Arial"/>
                <w:noProof/>
                <w:sz w:val="20"/>
                <w:lang w:val="en-US"/>
              </w:rPr>
            </w:pPr>
          </w:p>
        </w:tc>
      </w:tr>
      <w:tr w:rsidR="00462DC3" w:rsidRPr="00462DC3" w:rsidTr="00DC51BB">
        <w:trPr>
          <w:jc w:val="center"/>
        </w:trPr>
        <w:tc>
          <w:tcPr>
            <w:tcW w:w="6108" w:type="dxa"/>
          </w:tcPr>
          <w:p w:rsidR="00462DC3" w:rsidRPr="00462DC3" w:rsidRDefault="00462DC3" w:rsidP="00DC51BB">
            <w:pPr>
              <w:spacing w:after="240" w:line="240" w:lineRule="atLeast"/>
              <w:ind w:left="240" w:hanging="240"/>
              <w:rPr>
                <w:rFonts w:ascii="Arial" w:hAnsi="Arial" w:cs="Arial"/>
                <w:sz w:val="20"/>
                <w:lang w:val="en-US"/>
              </w:rPr>
            </w:pPr>
            <w:r w:rsidRPr="00462DC3">
              <w:rPr>
                <w:rFonts w:ascii="Arial" w:hAnsi="Arial" w:cs="Arial"/>
                <w:b/>
                <w:bCs/>
                <w:sz w:val="20"/>
                <w:lang w:val="en-US"/>
              </w:rPr>
              <w:t>ABST</w:t>
            </w:r>
            <w:r>
              <w:rPr>
                <w:rFonts w:ascii="Arial" w:hAnsi="Arial" w:cs="Arial"/>
                <w:b/>
                <w:bCs/>
                <w:sz w:val="20"/>
                <w:lang w:val="en-US"/>
              </w:rPr>
              <w:t>AIN</w:t>
            </w:r>
            <w:r w:rsidRPr="00462DC3">
              <w:rPr>
                <w:rFonts w:ascii="Arial" w:hAnsi="Arial" w:cs="Arial"/>
                <w:b/>
                <w:bCs/>
                <w:sz w:val="20"/>
                <w:lang w:val="en-US"/>
              </w:rPr>
              <w:t>:</w:t>
            </w:r>
            <w:r w:rsidRPr="00462DC3">
              <w:rPr>
                <w:rFonts w:ascii="Arial" w:hAnsi="Arial" w:cs="Arial"/>
                <w:sz w:val="20"/>
                <w:szCs w:val="22"/>
              </w:rPr>
              <w:t xml:space="preserve"> </w:t>
            </w:r>
            <w:r w:rsidRPr="00462DC3">
              <w:rPr>
                <w:rFonts w:ascii="Arial" w:hAnsi="Arial" w:cs="Arial"/>
                <w:sz w:val="20"/>
                <w:szCs w:val="22"/>
              </w:rPr>
              <w:tab/>
            </w:r>
            <w:r w:rsidRPr="00462DC3">
              <w:rPr>
                <w:rFonts w:ascii="Arial" w:hAnsi="Arial" w:cs="Arial"/>
                <w:sz w:val="20"/>
                <w:lang w:val="en-US"/>
              </w:rPr>
              <w:t></w:t>
            </w:r>
          </w:p>
        </w:tc>
        <w:tc>
          <w:tcPr>
            <w:tcW w:w="2963" w:type="dxa"/>
            <w:tcMar>
              <w:top w:w="0" w:type="dxa"/>
              <w:left w:w="144" w:type="dxa"/>
              <w:bottom w:w="0" w:type="dxa"/>
              <w:right w:w="0" w:type="dxa"/>
            </w:tcMar>
            <w:vAlign w:val="bottom"/>
          </w:tcPr>
          <w:p w:rsidR="00462DC3" w:rsidRPr="00462DC3" w:rsidRDefault="00462DC3" w:rsidP="00DC51BB">
            <w:pPr>
              <w:spacing w:after="240" w:line="240" w:lineRule="atLeast"/>
              <w:rPr>
                <w:rFonts w:ascii="Arial" w:hAnsi="Arial" w:cs="Arial"/>
                <w:noProof/>
                <w:sz w:val="20"/>
                <w:lang w:val="en-US"/>
              </w:rPr>
            </w:pPr>
          </w:p>
        </w:tc>
      </w:tr>
    </w:tbl>
    <w:p w:rsidR="00462DC3" w:rsidRDefault="00462DC3" w:rsidP="00DC51BB">
      <w:pPr>
        <w:spacing w:after="240" w:line="240" w:lineRule="atLeast"/>
        <w:jc w:val="both"/>
        <w:rPr>
          <w:rFonts w:ascii="Arial" w:hAnsi="Arial" w:cs="Arial"/>
          <w:sz w:val="20"/>
          <w:szCs w:val="22"/>
        </w:rPr>
      </w:pPr>
    </w:p>
    <w:tbl>
      <w:tblPr>
        <w:tblW w:w="4950" w:type="pct"/>
        <w:jc w:val="center"/>
        <w:tblInd w:w="90" w:type="dxa"/>
        <w:tblCellMar>
          <w:left w:w="0" w:type="dxa"/>
          <w:right w:w="0" w:type="dxa"/>
        </w:tblCellMar>
        <w:tblLook w:val="0000" w:firstRow="0" w:lastRow="0" w:firstColumn="0" w:lastColumn="0" w:noHBand="0" w:noVBand="0"/>
      </w:tblPr>
      <w:tblGrid>
        <w:gridCol w:w="6043"/>
        <w:gridCol w:w="2938"/>
      </w:tblGrid>
      <w:tr w:rsidR="00462DC3" w:rsidRPr="00462DC3" w:rsidTr="00CE257B">
        <w:trPr>
          <w:tblHeader/>
          <w:jc w:val="center"/>
        </w:trPr>
        <w:tc>
          <w:tcPr>
            <w:tcW w:w="8981" w:type="dxa"/>
            <w:gridSpan w:val="2"/>
            <w:vAlign w:val="center"/>
          </w:tcPr>
          <w:p w:rsidR="00462DC3" w:rsidRPr="00462DC3" w:rsidRDefault="00462DC3" w:rsidP="00DC51BB">
            <w:pPr>
              <w:pStyle w:val="BodyTextIndent"/>
              <w:spacing w:after="240" w:line="240" w:lineRule="atLeast"/>
              <w:ind w:left="0"/>
              <w:jc w:val="both"/>
              <w:rPr>
                <w:rFonts w:ascii="Arial" w:eastAsia="Times New Roman" w:hAnsi="Arial" w:cs="Arial"/>
                <w:sz w:val="20"/>
              </w:rPr>
            </w:pPr>
            <w:r w:rsidRPr="00462DC3">
              <w:rPr>
                <w:rFonts w:ascii="Arial" w:hAnsi="Arial" w:cs="Arial"/>
                <w:b/>
                <w:sz w:val="20"/>
                <w:szCs w:val="20"/>
                <w:lang w:val="en-GB"/>
              </w:rPr>
              <w:t>Resolution:</w:t>
            </w:r>
            <w:r>
              <w:rPr>
                <w:rFonts w:ascii="Arial" w:hAnsi="Arial" w:cs="Arial"/>
                <w:b/>
                <w:sz w:val="20"/>
                <w:szCs w:val="20"/>
                <w:lang w:val="en-GB"/>
              </w:rPr>
              <w:t xml:space="preserve"> </w:t>
            </w:r>
            <w:r w:rsidR="00A46A98" w:rsidRPr="00A46A98">
              <w:rPr>
                <w:rFonts w:ascii="Arial" w:hAnsi="Arial" w:cs="Arial"/>
                <w:sz w:val="20"/>
                <w:szCs w:val="20"/>
                <w:lang w:val="en-GB"/>
              </w:rPr>
              <w:t>Appointment of the directors of the Company</w:t>
            </w:r>
          </w:p>
        </w:tc>
      </w:tr>
      <w:tr w:rsidR="00462DC3" w:rsidRPr="00462DC3" w:rsidTr="00CE257B">
        <w:trPr>
          <w:tblHeader/>
          <w:jc w:val="center"/>
        </w:trPr>
        <w:tc>
          <w:tcPr>
            <w:tcW w:w="8981" w:type="dxa"/>
            <w:gridSpan w:val="2"/>
            <w:noWrap/>
            <w:vAlign w:val="bottom"/>
          </w:tcPr>
          <w:p w:rsidR="00462DC3" w:rsidRPr="00462DC3" w:rsidRDefault="00462DC3" w:rsidP="00DC51BB">
            <w:pPr>
              <w:spacing w:after="240" w:line="240" w:lineRule="atLeast"/>
              <w:rPr>
                <w:rFonts w:ascii="Arial" w:hAnsi="Arial" w:cs="Arial"/>
                <w:sz w:val="20"/>
                <w:lang w:val="en-US"/>
              </w:rPr>
            </w:pPr>
            <w:r w:rsidRPr="00462DC3">
              <w:rPr>
                <w:rFonts w:ascii="Arial" w:hAnsi="Arial" w:cs="Arial"/>
                <w:b/>
                <w:bCs/>
                <w:sz w:val="20"/>
                <w:lang w:val="en-US"/>
              </w:rPr>
              <w:t>Decision</w:t>
            </w:r>
          </w:p>
        </w:tc>
      </w:tr>
      <w:tr w:rsidR="00462DC3" w:rsidRPr="00462DC3" w:rsidTr="00CE257B">
        <w:trPr>
          <w:jc w:val="center"/>
        </w:trPr>
        <w:tc>
          <w:tcPr>
            <w:tcW w:w="8981" w:type="dxa"/>
            <w:gridSpan w:val="2"/>
          </w:tcPr>
          <w:p w:rsidR="00462DC3" w:rsidRPr="00462DC3" w:rsidRDefault="00462DC3" w:rsidP="00CE257B">
            <w:pPr>
              <w:spacing w:after="240" w:line="240" w:lineRule="atLeast"/>
              <w:rPr>
                <w:rFonts w:ascii="Arial" w:hAnsi="Arial" w:cs="Arial"/>
                <w:sz w:val="20"/>
                <w:lang w:val="en-US"/>
              </w:rPr>
            </w:pPr>
            <w:r w:rsidRPr="00462DC3">
              <w:rPr>
                <w:rFonts w:ascii="Arial" w:hAnsi="Arial" w:cs="Arial"/>
                <w:sz w:val="20"/>
                <w:lang w:val="en-US"/>
              </w:rPr>
              <w:t>(please mark your decision</w:t>
            </w:r>
            <w:r w:rsidR="00CE257B">
              <w:rPr>
                <w:rFonts w:ascii="Arial" w:hAnsi="Arial" w:cs="Arial"/>
                <w:sz w:val="20"/>
                <w:lang w:val="en-US"/>
              </w:rPr>
              <w:t xml:space="preserve"> </w:t>
            </w:r>
            <w:r w:rsidRPr="00462DC3">
              <w:rPr>
                <w:rFonts w:ascii="Arial" w:hAnsi="Arial" w:cs="Arial"/>
                <w:sz w:val="20"/>
                <w:lang w:val="en-US"/>
              </w:rPr>
              <w:t>by a cross in the corresponding</w:t>
            </w:r>
            <w:r w:rsidR="00CE257B">
              <w:rPr>
                <w:rFonts w:ascii="Arial" w:hAnsi="Arial" w:cs="Arial"/>
                <w:sz w:val="20"/>
                <w:lang w:val="en-US"/>
              </w:rPr>
              <w:t xml:space="preserve"> </w:t>
            </w:r>
            <w:r w:rsidRPr="00462DC3">
              <w:rPr>
                <w:rFonts w:ascii="Arial" w:hAnsi="Arial" w:cs="Arial"/>
                <w:sz w:val="20"/>
                <w:lang w:val="en-US"/>
              </w:rPr>
              <w:t>space reserved to that effect below</w:t>
            </w:r>
            <w:r w:rsidR="008E0F92">
              <w:rPr>
                <w:rFonts w:ascii="Arial" w:hAnsi="Arial" w:cs="Arial"/>
                <w:sz w:val="20"/>
                <w:lang w:val="en-US"/>
              </w:rPr>
              <w:t xml:space="preserve"> – you may choose one and/or two and/or three names</w:t>
            </w:r>
            <w:r w:rsidRPr="00462DC3">
              <w:rPr>
                <w:rFonts w:ascii="Arial" w:hAnsi="Arial" w:cs="Arial"/>
                <w:sz w:val="20"/>
                <w:lang w:val="en-US"/>
              </w:rPr>
              <w:t>)</w:t>
            </w:r>
          </w:p>
        </w:tc>
      </w:tr>
      <w:tr w:rsidR="00462DC3" w:rsidRPr="00462DC3" w:rsidTr="00CE257B">
        <w:trPr>
          <w:tblHeader/>
          <w:jc w:val="center"/>
        </w:trPr>
        <w:tc>
          <w:tcPr>
            <w:tcW w:w="6038" w:type="dxa"/>
            <w:noWrap/>
            <w:vAlign w:val="bottom"/>
          </w:tcPr>
          <w:p w:rsidR="00462DC3" w:rsidRPr="00462DC3" w:rsidRDefault="00CE257B" w:rsidP="008E0F92">
            <w:pPr>
              <w:spacing w:after="240" w:line="240" w:lineRule="atLeast"/>
              <w:rPr>
                <w:rFonts w:ascii="Arial" w:hAnsi="Arial" w:cs="Arial"/>
                <w:sz w:val="20"/>
                <w:lang w:val="en-US"/>
              </w:rPr>
            </w:pPr>
            <w:proofErr w:type="spellStart"/>
            <w:r w:rsidRPr="00CE257B">
              <w:rPr>
                <w:rFonts w:ascii="Arial" w:hAnsi="Arial" w:cs="Arial"/>
                <w:b/>
                <w:bCs/>
                <w:sz w:val="20"/>
                <w:lang w:val="en-US"/>
              </w:rPr>
              <w:t>Mrs</w:t>
            </w:r>
            <w:proofErr w:type="spellEnd"/>
            <w:r w:rsidRPr="00CE257B">
              <w:rPr>
                <w:rFonts w:ascii="Arial" w:hAnsi="Arial" w:cs="Arial"/>
                <w:b/>
                <w:bCs/>
                <w:sz w:val="20"/>
                <w:lang w:val="en-US"/>
              </w:rPr>
              <w:t xml:space="preserve"> Patrizia </w:t>
            </w:r>
            <w:proofErr w:type="spellStart"/>
            <w:r w:rsidRPr="00CE257B">
              <w:rPr>
                <w:rFonts w:ascii="Arial" w:hAnsi="Arial" w:cs="Arial"/>
                <w:b/>
                <w:bCs/>
                <w:sz w:val="20"/>
                <w:lang w:val="en-US"/>
              </w:rPr>
              <w:t>Polliotto</w:t>
            </w:r>
            <w:proofErr w:type="spellEnd"/>
            <w:r w:rsidR="00462DC3" w:rsidRPr="00462DC3">
              <w:rPr>
                <w:rFonts w:ascii="Arial" w:hAnsi="Arial" w:cs="Arial"/>
                <w:sz w:val="20"/>
                <w:szCs w:val="22"/>
              </w:rPr>
              <w:t xml:space="preserve"> </w:t>
            </w:r>
            <w:r w:rsidR="00462DC3" w:rsidRPr="00462DC3">
              <w:rPr>
                <w:rFonts w:ascii="Arial" w:hAnsi="Arial" w:cs="Arial"/>
                <w:sz w:val="20"/>
                <w:szCs w:val="22"/>
              </w:rPr>
              <w:tab/>
            </w:r>
            <w:r w:rsidR="00462DC3" w:rsidRPr="00462DC3">
              <w:rPr>
                <w:rFonts w:ascii="Arial" w:hAnsi="Arial" w:cs="Arial"/>
                <w:sz w:val="20"/>
                <w:szCs w:val="22"/>
              </w:rPr>
              <w:tab/>
            </w:r>
            <w:r w:rsidR="00462DC3" w:rsidRPr="00462DC3">
              <w:rPr>
                <w:rFonts w:ascii="Arial" w:hAnsi="Arial" w:cs="Arial"/>
                <w:sz w:val="20"/>
                <w:lang w:val="en-US"/>
              </w:rPr>
              <w:t></w:t>
            </w:r>
          </w:p>
        </w:tc>
        <w:tc>
          <w:tcPr>
            <w:tcW w:w="2943" w:type="dxa"/>
            <w:tcMar>
              <w:top w:w="0" w:type="dxa"/>
              <w:left w:w="144" w:type="dxa"/>
              <w:bottom w:w="0" w:type="dxa"/>
              <w:right w:w="0" w:type="dxa"/>
            </w:tcMar>
            <w:vAlign w:val="bottom"/>
          </w:tcPr>
          <w:p w:rsidR="00462DC3" w:rsidRPr="00462DC3" w:rsidRDefault="00462DC3" w:rsidP="00DC51BB">
            <w:pPr>
              <w:spacing w:after="240" w:line="240" w:lineRule="atLeast"/>
              <w:rPr>
                <w:rFonts w:ascii="Arial" w:hAnsi="Arial" w:cs="Arial"/>
                <w:noProof/>
                <w:sz w:val="20"/>
                <w:lang w:val="en-US"/>
              </w:rPr>
            </w:pPr>
          </w:p>
        </w:tc>
      </w:tr>
      <w:tr w:rsidR="00462DC3" w:rsidRPr="00462DC3" w:rsidTr="00CE257B">
        <w:trPr>
          <w:jc w:val="center"/>
        </w:trPr>
        <w:tc>
          <w:tcPr>
            <w:tcW w:w="6038" w:type="dxa"/>
          </w:tcPr>
          <w:p w:rsidR="00462DC3" w:rsidRDefault="00CE257B" w:rsidP="008E0F92">
            <w:pPr>
              <w:spacing w:after="240" w:line="240" w:lineRule="atLeast"/>
              <w:ind w:left="240" w:hanging="240"/>
              <w:rPr>
                <w:rFonts w:ascii="Arial" w:hAnsi="Arial" w:cs="Arial"/>
                <w:sz w:val="20"/>
                <w:lang w:val="en-US"/>
              </w:rPr>
            </w:pPr>
            <w:proofErr w:type="spellStart"/>
            <w:r w:rsidRPr="00CE257B">
              <w:rPr>
                <w:rFonts w:ascii="Arial" w:hAnsi="Arial" w:cs="Arial"/>
                <w:b/>
                <w:bCs/>
                <w:sz w:val="20"/>
                <w:lang w:val="en-US"/>
              </w:rPr>
              <w:t>Mr</w:t>
            </w:r>
            <w:proofErr w:type="spellEnd"/>
            <w:r w:rsidRPr="00CE257B">
              <w:rPr>
                <w:rFonts w:ascii="Arial" w:hAnsi="Arial" w:cs="Arial"/>
                <w:b/>
                <w:bCs/>
                <w:sz w:val="20"/>
                <w:lang w:val="en-US"/>
              </w:rPr>
              <w:t xml:space="preserve"> Alessandro </w:t>
            </w:r>
            <w:proofErr w:type="spellStart"/>
            <w:r w:rsidRPr="00CE257B">
              <w:rPr>
                <w:rFonts w:ascii="Arial" w:hAnsi="Arial" w:cs="Arial"/>
                <w:b/>
                <w:bCs/>
                <w:sz w:val="20"/>
                <w:lang w:val="en-US"/>
              </w:rPr>
              <w:t>Spada</w:t>
            </w:r>
            <w:proofErr w:type="spellEnd"/>
            <w:r w:rsidR="00462DC3" w:rsidRPr="00462DC3">
              <w:rPr>
                <w:rFonts w:ascii="Arial" w:hAnsi="Arial" w:cs="Arial"/>
                <w:sz w:val="20"/>
                <w:szCs w:val="22"/>
              </w:rPr>
              <w:tab/>
            </w:r>
            <w:r w:rsidR="00462DC3" w:rsidRPr="00462DC3">
              <w:rPr>
                <w:rFonts w:ascii="Arial" w:hAnsi="Arial" w:cs="Arial"/>
                <w:sz w:val="20"/>
                <w:szCs w:val="22"/>
              </w:rPr>
              <w:tab/>
            </w:r>
            <w:r w:rsidR="00462DC3" w:rsidRPr="00462DC3">
              <w:rPr>
                <w:rFonts w:ascii="Arial" w:hAnsi="Arial" w:cs="Arial"/>
                <w:sz w:val="20"/>
                <w:lang w:val="en-US"/>
              </w:rPr>
              <w:t></w:t>
            </w:r>
          </w:p>
          <w:p w:rsidR="00CE257B" w:rsidRDefault="00CE257B" w:rsidP="00CE257B">
            <w:pPr>
              <w:spacing w:after="240" w:line="240" w:lineRule="atLeast"/>
              <w:ind w:left="240" w:hanging="240"/>
              <w:rPr>
                <w:rFonts w:ascii="Arial" w:hAnsi="Arial" w:cs="Arial"/>
                <w:sz w:val="20"/>
                <w:lang w:val="en-US"/>
              </w:rPr>
            </w:pPr>
            <w:proofErr w:type="spellStart"/>
            <w:r w:rsidRPr="00CE257B">
              <w:rPr>
                <w:rFonts w:ascii="Arial" w:hAnsi="Arial" w:cs="Arial"/>
                <w:b/>
                <w:bCs/>
                <w:sz w:val="20"/>
                <w:lang w:val="en-US"/>
              </w:rPr>
              <w:t>Mr</w:t>
            </w:r>
            <w:proofErr w:type="spellEnd"/>
            <w:r w:rsidRPr="00CE257B">
              <w:rPr>
                <w:rFonts w:ascii="Arial" w:hAnsi="Arial" w:cs="Arial"/>
                <w:b/>
                <w:bCs/>
                <w:sz w:val="20"/>
                <w:lang w:val="en-US"/>
              </w:rPr>
              <w:t xml:space="preserve"> </w:t>
            </w:r>
            <w:r>
              <w:rPr>
                <w:rFonts w:ascii="Arial" w:hAnsi="Arial" w:cs="Arial"/>
                <w:b/>
                <w:bCs/>
                <w:sz w:val="20"/>
                <w:lang w:val="en-US"/>
              </w:rPr>
              <w:t xml:space="preserve">Karl </w:t>
            </w:r>
            <w:proofErr w:type="spellStart"/>
            <w:r>
              <w:rPr>
                <w:rFonts w:ascii="Arial" w:hAnsi="Arial" w:cs="Arial"/>
                <w:b/>
                <w:bCs/>
                <w:sz w:val="20"/>
                <w:lang w:val="en-US"/>
              </w:rPr>
              <w:t>Pardaens</w:t>
            </w:r>
            <w:proofErr w:type="spellEnd"/>
            <w:r w:rsidRPr="00462DC3">
              <w:rPr>
                <w:rFonts w:ascii="Arial" w:hAnsi="Arial" w:cs="Arial"/>
                <w:sz w:val="20"/>
                <w:szCs w:val="22"/>
              </w:rPr>
              <w:tab/>
            </w:r>
            <w:r w:rsidRPr="00462DC3">
              <w:rPr>
                <w:rFonts w:ascii="Arial" w:hAnsi="Arial" w:cs="Arial"/>
                <w:sz w:val="20"/>
                <w:szCs w:val="22"/>
              </w:rPr>
              <w:tab/>
            </w:r>
            <w:r w:rsidRPr="00462DC3">
              <w:rPr>
                <w:rFonts w:ascii="Arial" w:hAnsi="Arial" w:cs="Arial"/>
                <w:sz w:val="20"/>
                <w:lang w:val="en-US"/>
              </w:rPr>
              <w:t></w:t>
            </w:r>
          </w:p>
          <w:p w:rsidR="00CE257B" w:rsidRPr="00462DC3" w:rsidRDefault="00CE257B" w:rsidP="008E0F92">
            <w:pPr>
              <w:spacing w:after="240" w:line="240" w:lineRule="atLeast"/>
              <w:ind w:left="240" w:hanging="240"/>
              <w:rPr>
                <w:rFonts w:ascii="Arial" w:hAnsi="Arial" w:cs="Arial"/>
                <w:sz w:val="20"/>
                <w:lang w:val="en-US"/>
              </w:rPr>
            </w:pPr>
            <w:bookmarkStart w:id="1" w:name="_GoBack"/>
            <w:bookmarkEnd w:id="1"/>
          </w:p>
        </w:tc>
        <w:tc>
          <w:tcPr>
            <w:tcW w:w="2943" w:type="dxa"/>
            <w:tcMar>
              <w:top w:w="0" w:type="dxa"/>
              <w:left w:w="144" w:type="dxa"/>
              <w:bottom w:w="0" w:type="dxa"/>
              <w:right w:w="0" w:type="dxa"/>
            </w:tcMar>
            <w:vAlign w:val="bottom"/>
          </w:tcPr>
          <w:p w:rsidR="00462DC3" w:rsidRPr="00462DC3" w:rsidRDefault="00462DC3" w:rsidP="00DC51BB">
            <w:pPr>
              <w:spacing w:after="240" w:line="240" w:lineRule="atLeast"/>
              <w:rPr>
                <w:rFonts w:ascii="Arial" w:hAnsi="Arial" w:cs="Arial"/>
                <w:noProof/>
                <w:sz w:val="20"/>
                <w:lang w:val="en-US"/>
              </w:rPr>
            </w:pPr>
          </w:p>
        </w:tc>
      </w:tr>
    </w:tbl>
    <w:p w:rsidR="00FC461E" w:rsidRPr="00462DC3" w:rsidRDefault="00DC51BB" w:rsidP="00DC51BB">
      <w:pPr>
        <w:spacing w:after="240" w:line="240" w:lineRule="atLeast"/>
        <w:jc w:val="both"/>
        <w:rPr>
          <w:rFonts w:ascii="Arial" w:hAnsi="Arial" w:cs="Arial"/>
          <w:sz w:val="20"/>
          <w:szCs w:val="22"/>
        </w:rPr>
      </w:pPr>
      <w:r w:rsidRPr="00DC51BB">
        <w:rPr>
          <w:rFonts w:ascii="Arial" w:hAnsi="Arial" w:cs="Arial"/>
          <w:sz w:val="20"/>
          <w:szCs w:val="22"/>
        </w:rPr>
        <w:t xml:space="preserve">Any lack of choice in one or more of the various voting options provided above on a signed voting form or any contradictory choice on such form will be considered as abstention for the relevant resolution. </w:t>
      </w:r>
      <w:r w:rsidR="000E4A52" w:rsidRPr="00462DC3">
        <w:rPr>
          <w:rFonts w:ascii="Arial" w:hAnsi="Arial" w:cs="Arial"/>
          <w:sz w:val="20"/>
          <w:szCs w:val="22"/>
        </w:rPr>
        <w:t xml:space="preserve">The present </w:t>
      </w:r>
      <w:r>
        <w:rPr>
          <w:rFonts w:ascii="Arial" w:hAnsi="Arial" w:cs="Arial"/>
          <w:sz w:val="20"/>
          <w:szCs w:val="22"/>
        </w:rPr>
        <w:t xml:space="preserve">voting form </w:t>
      </w:r>
      <w:r w:rsidR="000E4A52" w:rsidRPr="00462DC3">
        <w:rPr>
          <w:rFonts w:ascii="Arial" w:hAnsi="Arial" w:cs="Arial"/>
          <w:sz w:val="20"/>
          <w:szCs w:val="22"/>
        </w:rPr>
        <w:t xml:space="preserve">will remain in force if the general meeting </w:t>
      </w:r>
      <w:r w:rsidR="00913C23" w:rsidRPr="00462DC3">
        <w:rPr>
          <w:rFonts w:ascii="Arial" w:hAnsi="Arial" w:cs="Arial"/>
          <w:sz w:val="20"/>
          <w:szCs w:val="22"/>
        </w:rPr>
        <w:t>i</w:t>
      </w:r>
      <w:r w:rsidR="000E4A52" w:rsidRPr="00462DC3">
        <w:rPr>
          <w:rFonts w:ascii="Arial" w:hAnsi="Arial" w:cs="Arial"/>
          <w:sz w:val="20"/>
          <w:szCs w:val="22"/>
        </w:rPr>
        <w:t>s, for whatsoever reason, to be adjourned or postponed</w:t>
      </w:r>
      <w:r w:rsidR="00913C23" w:rsidRPr="00462DC3">
        <w:rPr>
          <w:rFonts w:ascii="Arial" w:hAnsi="Arial" w:cs="Arial"/>
          <w:sz w:val="20"/>
          <w:szCs w:val="22"/>
        </w:rPr>
        <w:t xml:space="preserve"> or if a second general meeting is to be convened in order to decide on the same agenda</w:t>
      </w:r>
      <w:r w:rsidR="000E4A52" w:rsidRPr="00462DC3">
        <w:rPr>
          <w:rFonts w:ascii="Arial" w:hAnsi="Arial" w:cs="Arial"/>
          <w:sz w:val="20"/>
          <w:szCs w:val="22"/>
        </w:rPr>
        <w:t>.</w:t>
      </w:r>
    </w:p>
    <w:p w:rsidR="00DC51BB" w:rsidRDefault="00DC51BB" w:rsidP="00DC51BB">
      <w:pPr>
        <w:spacing w:after="240" w:line="240" w:lineRule="atLeast"/>
        <w:jc w:val="both"/>
        <w:rPr>
          <w:rFonts w:ascii="Arial" w:hAnsi="Arial" w:cs="Arial"/>
          <w:sz w:val="20"/>
          <w:szCs w:val="22"/>
        </w:rPr>
      </w:pPr>
      <w:r w:rsidRPr="00DC51BB">
        <w:rPr>
          <w:rFonts w:ascii="Arial" w:hAnsi="Arial" w:cs="Arial"/>
          <w:sz w:val="20"/>
          <w:szCs w:val="22"/>
        </w:rPr>
        <w:t xml:space="preserve">The present voting form cannot be revoked and must be returned no later than on </w:t>
      </w:r>
      <w:r w:rsidR="00CE257B">
        <w:rPr>
          <w:rFonts w:ascii="Arial" w:hAnsi="Arial" w:cs="Arial"/>
          <w:sz w:val="20"/>
          <w:szCs w:val="22"/>
        </w:rPr>
        <w:t>15</w:t>
      </w:r>
      <w:r w:rsidR="00CE257B" w:rsidRPr="00CE257B">
        <w:rPr>
          <w:rFonts w:ascii="Arial" w:hAnsi="Arial" w:cs="Arial"/>
          <w:sz w:val="20"/>
          <w:szCs w:val="22"/>
          <w:vertAlign w:val="superscript"/>
        </w:rPr>
        <w:t>th</w:t>
      </w:r>
      <w:r w:rsidR="00CE257B">
        <w:rPr>
          <w:rFonts w:ascii="Arial" w:hAnsi="Arial" w:cs="Arial"/>
          <w:sz w:val="20"/>
          <w:szCs w:val="22"/>
        </w:rPr>
        <w:t xml:space="preserve"> July</w:t>
      </w:r>
      <w:r>
        <w:rPr>
          <w:rFonts w:ascii="Arial" w:hAnsi="Arial" w:cs="Arial"/>
          <w:sz w:val="20"/>
          <w:szCs w:val="22"/>
        </w:rPr>
        <w:t xml:space="preserve"> 2018 </w:t>
      </w:r>
      <w:r w:rsidRPr="00DC51BB">
        <w:rPr>
          <w:rFonts w:ascii="Arial" w:hAnsi="Arial" w:cs="Arial"/>
          <w:sz w:val="20"/>
          <w:szCs w:val="22"/>
        </w:rPr>
        <w:t>at 18:00 (CEST) by mail, fax or e-mail to address indicated in the convening notice.</w:t>
      </w:r>
    </w:p>
    <w:p w:rsidR="00462DC3" w:rsidRPr="00DC51BB" w:rsidRDefault="00DC51BB" w:rsidP="00DC51BB">
      <w:pPr>
        <w:spacing w:after="240" w:line="240" w:lineRule="atLeast"/>
        <w:jc w:val="both"/>
        <w:rPr>
          <w:rFonts w:ascii="Arial" w:hAnsi="Arial" w:cs="Arial"/>
          <w:sz w:val="20"/>
          <w:szCs w:val="22"/>
          <w:lang w:val="en-US"/>
        </w:rPr>
      </w:pPr>
      <w:r w:rsidRPr="00DC51BB">
        <w:rPr>
          <w:rFonts w:ascii="Arial" w:hAnsi="Arial" w:cs="Arial"/>
          <w:sz w:val="20"/>
          <w:szCs w:val="22"/>
          <w:lang w:val="en-US"/>
        </w:rPr>
        <w:t xml:space="preserve">This voting form and the rights, obligations and liabilities of the undersigned hereunder shall be governed by the laws of </w:t>
      </w:r>
      <w:r>
        <w:rPr>
          <w:rFonts w:ascii="Arial" w:hAnsi="Arial" w:cs="Arial"/>
          <w:sz w:val="20"/>
          <w:szCs w:val="22"/>
          <w:lang w:val="en-US"/>
        </w:rPr>
        <w:t xml:space="preserve">the Grand Duchy of </w:t>
      </w:r>
      <w:r w:rsidRPr="00DC51BB">
        <w:rPr>
          <w:rFonts w:ascii="Arial" w:hAnsi="Arial" w:cs="Arial"/>
          <w:sz w:val="20"/>
          <w:szCs w:val="22"/>
          <w:lang w:val="en-US"/>
        </w:rPr>
        <w:t>Luxembourg.</w:t>
      </w:r>
      <w:r>
        <w:rPr>
          <w:rFonts w:ascii="Arial" w:hAnsi="Arial" w:cs="Arial"/>
          <w:sz w:val="20"/>
          <w:szCs w:val="22"/>
          <w:lang w:val="en-US"/>
        </w:rPr>
        <w:t xml:space="preserve"> Any</w:t>
      </w:r>
      <w:r w:rsidR="004D3FE6" w:rsidRPr="00462DC3">
        <w:rPr>
          <w:rFonts w:ascii="Arial" w:hAnsi="Arial" w:cs="Arial"/>
          <w:sz w:val="20"/>
          <w:szCs w:val="22"/>
        </w:rPr>
        <w:t xml:space="preserve"> disputes arising out of or in connection with this </w:t>
      </w:r>
      <w:r w:rsidR="00F202FA" w:rsidRPr="00DC51BB">
        <w:rPr>
          <w:rFonts w:ascii="Arial" w:hAnsi="Arial" w:cs="Arial"/>
          <w:sz w:val="20"/>
          <w:szCs w:val="22"/>
          <w:lang w:val="en-US"/>
        </w:rPr>
        <w:t xml:space="preserve">voting form </w:t>
      </w:r>
      <w:r w:rsidR="004D3FE6" w:rsidRPr="00462DC3">
        <w:rPr>
          <w:rFonts w:ascii="Arial" w:hAnsi="Arial" w:cs="Arial"/>
          <w:sz w:val="20"/>
          <w:szCs w:val="22"/>
        </w:rPr>
        <w:t>shall be submitted exclusively to the c</w:t>
      </w:r>
      <w:r w:rsidR="00241A20" w:rsidRPr="00462DC3">
        <w:rPr>
          <w:rFonts w:ascii="Arial" w:hAnsi="Arial" w:cs="Arial"/>
          <w:sz w:val="20"/>
          <w:szCs w:val="22"/>
        </w:rPr>
        <w:t>ourts of the city of Luxembourg</w:t>
      </w:r>
      <w:r w:rsidR="005475D1" w:rsidRPr="00462DC3">
        <w:rPr>
          <w:rFonts w:ascii="Arial" w:hAnsi="Arial" w:cs="Arial"/>
          <w:sz w:val="20"/>
          <w:szCs w:val="22"/>
        </w:rPr>
        <w:t>, Grand Duchy of Luxembourg</w:t>
      </w:r>
      <w:r>
        <w:rPr>
          <w:rFonts w:ascii="Arial" w:hAnsi="Arial" w:cs="Arial"/>
          <w:sz w:val="20"/>
          <w:szCs w:val="22"/>
        </w:rPr>
        <w:t xml:space="preserve">, </w:t>
      </w:r>
      <w:r w:rsidRPr="00DC51BB">
        <w:rPr>
          <w:rFonts w:ascii="Arial" w:hAnsi="Arial" w:cs="Arial"/>
          <w:sz w:val="20"/>
          <w:szCs w:val="22"/>
        </w:rPr>
        <w:t>and each of the undersigned and the Company submits to the exclusive jurisdiction of such courts in any such actions or proceeding and waives any objection to the jurisdiction or venue of such courts</w:t>
      </w:r>
      <w:r w:rsidR="004D3FE6" w:rsidRPr="00462DC3">
        <w:rPr>
          <w:rFonts w:ascii="Arial" w:hAnsi="Arial" w:cs="Arial"/>
          <w:sz w:val="20"/>
          <w:szCs w:val="22"/>
        </w:rPr>
        <w:t>.</w:t>
      </w:r>
    </w:p>
    <w:p w:rsidR="00F202FA" w:rsidRDefault="00F202FA" w:rsidP="00DC51BB">
      <w:pPr>
        <w:spacing w:after="240" w:line="240" w:lineRule="atLeast"/>
        <w:jc w:val="both"/>
        <w:rPr>
          <w:rFonts w:ascii="Arial" w:hAnsi="Arial" w:cs="Arial"/>
          <w:sz w:val="20"/>
          <w:szCs w:val="22"/>
          <w:lang w:val="en-US"/>
        </w:rPr>
      </w:pPr>
    </w:p>
    <w:p w:rsidR="00462DC3" w:rsidRDefault="0000572B" w:rsidP="00DC51BB">
      <w:pPr>
        <w:spacing w:after="240" w:line="240" w:lineRule="atLeast"/>
        <w:jc w:val="both"/>
        <w:rPr>
          <w:rFonts w:ascii="Arial" w:hAnsi="Arial" w:cs="Arial"/>
          <w:i/>
          <w:sz w:val="20"/>
          <w:szCs w:val="22"/>
          <w:lang w:val="en-US"/>
        </w:rPr>
      </w:pPr>
      <w:proofErr w:type="gramStart"/>
      <w:r w:rsidRPr="00462DC3">
        <w:rPr>
          <w:rFonts w:ascii="Arial" w:hAnsi="Arial" w:cs="Arial"/>
          <w:sz w:val="20"/>
          <w:szCs w:val="22"/>
          <w:lang w:val="en-US"/>
        </w:rPr>
        <w:t>D</w:t>
      </w:r>
      <w:r w:rsidR="002431F2" w:rsidRPr="00462DC3">
        <w:rPr>
          <w:rFonts w:ascii="Arial" w:hAnsi="Arial" w:cs="Arial"/>
          <w:sz w:val="20"/>
          <w:szCs w:val="22"/>
          <w:lang w:val="en-US"/>
        </w:rPr>
        <w:t xml:space="preserve">one in </w:t>
      </w:r>
      <w:r w:rsidR="00FC461E" w:rsidRPr="00462DC3">
        <w:rPr>
          <w:rFonts w:ascii="Arial" w:hAnsi="Arial" w:cs="Arial"/>
          <w:b/>
          <w:sz w:val="20"/>
          <w:szCs w:val="22"/>
          <w:lang w:val="en-US"/>
        </w:rPr>
        <w:t>_________________________</w:t>
      </w:r>
      <w:r w:rsidR="002431F2" w:rsidRPr="00462DC3">
        <w:rPr>
          <w:rFonts w:ascii="Arial" w:hAnsi="Arial" w:cs="Arial"/>
          <w:sz w:val="20"/>
          <w:szCs w:val="22"/>
          <w:lang w:val="en-US"/>
        </w:rPr>
        <w:t xml:space="preserve"> on </w:t>
      </w:r>
      <w:r w:rsidR="00FC461E" w:rsidRPr="00462DC3">
        <w:rPr>
          <w:rFonts w:ascii="Arial" w:hAnsi="Arial" w:cs="Arial"/>
          <w:sz w:val="20"/>
          <w:szCs w:val="22"/>
          <w:lang w:val="en-US"/>
        </w:rPr>
        <w:t>___________________________ 2018</w:t>
      </w:r>
      <w:r w:rsidR="002431F2" w:rsidRPr="00462DC3">
        <w:rPr>
          <w:rFonts w:ascii="Arial" w:hAnsi="Arial" w:cs="Arial"/>
          <w:sz w:val="20"/>
          <w:szCs w:val="22"/>
          <w:lang w:val="en-US"/>
        </w:rPr>
        <w:t>.</w:t>
      </w:r>
      <w:proofErr w:type="gramEnd"/>
    </w:p>
    <w:p w:rsidR="00F202FA" w:rsidRDefault="00F202FA" w:rsidP="00DC51BB">
      <w:pPr>
        <w:spacing w:after="240" w:line="240" w:lineRule="atLeast"/>
        <w:jc w:val="both"/>
        <w:rPr>
          <w:rFonts w:ascii="Arial" w:hAnsi="Arial" w:cs="Arial"/>
          <w:b/>
          <w:sz w:val="20"/>
          <w:szCs w:val="22"/>
          <w:lang w:val="en-US"/>
        </w:rPr>
      </w:pPr>
    </w:p>
    <w:p w:rsidR="00462DC3" w:rsidRDefault="002431F2" w:rsidP="00DC51BB">
      <w:pPr>
        <w:spacing w:after="240" w:line="240" w:lineRule="atLeast"/>
        <w:jc w:val="both"/>
        <w:rPr>
          <w:rFonts w:ascii="Arial" w:hAnsi="Arial" w:cs="Arial"/>
          <w:b/>
          <w:sz w:val="20"/>
          <w:szCs w:val="22"/>
          <w:lang w:val="en-US"/>
        </w:rPr>
      </w:pPr>
      <w:r w:rsidRPr="00462DC3">
        <w:rPr>
          <w:rFonts w:ascii="Arial" w:hAnsi="Arial" w:cs="Arial"/>
          <w:b/>
          <w:sz w:val="20"/>
          <w:szCs w:val="22"/>
          <w:lang w:val="en-US"/>
        </w:rPr>
        <w:t>In case of a company:</w:t>
      </w:r>
    </w:p>
    <w:p w:rsidR="00F202FA" w:rsidRDefault="00F202FA" w:rsidP="00DC51BB">
      <w:pPr>
        <w:spacing w:after="240" w:line="240" w:lineRule="atLeast"/>
        <w:jc w:val="both"/>
        <w:rPr>
          <w:rFonts w:ascii="Arial" w:hAnsi="Arial" w:cs="Arial"/>
          <w:sz w:val="20"/>
          <w:szCs w:val="22"/>
          <w:u w:val="single"/>
          <w:lang w:val="en-US"/>
        </w:rPr>
      </w:pPr>
    </w:p>
    <w:p w:rsidR="002431F2" w:rsidRPr="00462DC3" w:rsidRDefault="002431F2" w:rsidP="00DC51BB">
      <w:pPr>
        <w:spacing w:after="240" w:line="240" w:lineRule="atLeast"/>
        <w:jc w:val="both"/>
        <w:rPr>
          <w:rFonts w:ascii="Arial" w:hAnsi="Arial" w:cs="Arial"/>
          <w:sz w:val="20"/>
          <w:szCs w:val="22"/>
          <w:u w:val="single"/>
          <w:lang w:val="en-US"/>
        </w:rPr>
      </w:pPr>
      <w:r w:rsidRPr="00462DC3">
        <w:rPr>
          <w:rFonts w:ascii="Arial" w:hAnsi="Arial" w:cs="Arial"/>
          <w:sz w:val="20"/>
          <w:szCs w:val="22"/>
          <w:u w:val="single"/>
          <w:lang w:val="en-US"/>
        </w:rPr>
        <w:tab/>
      </w:r>
      <w:r w:rsidRPr="00462DC3">
        <w:rPr>
          <w:rFonts w:ascii="Arial" w:hAnsi="Arial" w:cs="Arial"/>
          <w:sz w:val="20"/>
          <w:szCs w:val="22"/>
          <w:u w:val="single"/>
          <w:lang w:val="en-US"/>
        </w:rPr>
        <w:tab/>
      </w:r>
      <w:r w:rsidRPr="00462DC3">
        <w:rPr>
          <w:rFonts w:ascii="Arial" w:hAnsi="Arial" w:cs="Arial"/>
          <w:sz w:val="20"/>
          <w:szCs w:val="22"/>
          <w:u w:val="single"/>
          <w:lang w:val="en-US"/>
        </w:rPr>
        <w:tab/>
      </w:r>
      <w:r w:rsidRPr="00462DC3">
        <w:rPr>
          <w:rFonts w:ascii="Arial" w:hAnsi="Arial" w:cs="Arial"/>
          <w:sz w:val="20"/>
          <w:szCs w:val="22"/>
          <w:u w:val="single"/>
          <w:lang w:val="en-US"/>
        </w:rPr>
        <w:tab/>
      </w:r>
    </w:p>
    <w:p w:rsidR="002431F2" w:rsidRPr="00462DC3" w:rsidRDefault="00462DC3" w:rsidP="00DC51BB">
      <w:pPr>
        <w:spacing w:after="240" w:line="240" w:lineRule="atLeast"/>
        <w:jc w:val="both"/>
        <w:rPr>
          <w:rFonts w:ascii="Arial" w:hAnsi="Arial" w:cs="Arial"/>
          <w:b/>
          <w:sz w:val="20"/>
          <w:szCs w:val="22"/>
          <w:lang w:val="en-US"/>
        </w:rPr>
      </w:pPr>
      <w:r w:rsidRPr="00462DC3">
        <w:rPr>
          <w:rFonts w:ascii="Arial" w:hAnsi="Arial" w:cs="Arial"/>
          <w:b/>
          <w:sz w:val="20"/>
          <w:szCs w:val="22"/>
          <w:lang w:val="en-US"/>
        </w:rPr>
        <w:t>[</w:t>
      </w:r>
      <w:r w:rsidR="002431F2" w:rsidRPr="00462DC3">
        <w:rPr>
          <w:rFonts w:ascii="Arial" w:hAnsi="Arial" w:cs="Arial"/>
          <w:b/>
          <w:sz w:val="20"/>
          <w:szCs w:val="22"/>
          <w:lang w:val="en-US"/>
        </w:rPr>
        <w:t>Name</w:t>
      </w:r>
      <w:r w:rsidRPr="00462DC3">
        <w:rPr>
          <w:rFonts w:ascii="Arial" w:hAnsi="Arial" w:cs="Arial"/>
          <w:b/>
          <w:sz w:val="20"/>
          <w:szCs w:val="22"/>
          <w:lang w:val="en-US"/>
        </w:rPr>
        <w:t>]</w:t>
      </w:r>
    </w:p>
    <w:p w:rsidR="002431F2" w:rsidRPr="00462DC3" w:rsidRDefault="002431F2" w:rsidP="00DC51BB">
      <w:pPr>
        <w:spacing w:after="240" w:line="240" w:lineRule="atLeast"/>
        <w:jc w:val="both"/>
        <w:rPr>
          <w:rFonts w:ascii="Arial" w:hAnsi="Arial" w:cs="Arial"/>
          <w:sz w:val="20"/>
          <w:szCs w:val="22"/>
          <w:lang w:val="en-US"/>
        </w:rPr>
      </w:pPr>
      <w:r w:rsidRPr="00462DC3">
        <w:rPr>
          <w:rFonts w:ascii="Arial" w:hAnsi="Arial" w:cs="Arial"/>
          <w:sz w:val="20"/>
          <w:szCs w:val="22"/>
          <w:lang w:val="en-US"/>
        </w:rPr>
        <w:t xml:space="preserve">By: </w:t>
      </w:r>
      <w:r w:rsidR="00462DC3" w:rsidRPr="00462DC3">
        <w:rPr>
          <w:rFonts w:ascii="Arial" w:hAnsi="Arial" w:cs="Arial"/>
          <w:b/>
          <w:sz w:val="20"/>
          <w:szCs w:val="22"/>
          <w:lang w:val="en-US"/>
        </w:rPr>
        <w:t>[</w:t>
      </w:r>
      <w:r w:rsidRPr="00462DC3">
        <w:rPr>
          <w:rFonts w:ascii="Arial" w:hAnsi="Arial" w:cs="Arial"/>
          <w:b/>
          <w:sz w:val="20"/>
          <w:szCs w:val="22"/>
          <w:lang w:val="en-US"/>
        </w:rPr>
        <w:t>Name</w:t>
      </w:r>
      <w:r w:rsidR="00462DC3" w:rsidRPr="00462DC3">
        <w:rPr>
          <w:rFonts w:ascii="Arial" w:hAnsi="Arial" w:cs="Arial"/>
          <w:b/>
          <w:sz w:val="20"/>
          <w:szCs w:val="22"/>
          <w:lang w:val="en-US"/>
        </w:rPr>
        <w:t>]</w:t>
      </w:r>
    </w:p>
    <w:p w:rsidR="00462DC3" w:rsidRDefault="002431F2" w:rsidP="00DC51BB">
      <w:pPr>
        <w:spacing w:after="240" w:line="240" w:lineRule="atLeast"/>
        <w:jc w:val="both"/>
        <w:rPr>
          <w:rFonts w:ascii="Arial" w:hAnsi="Arial" w:cs="Arial"/>
          <w:sz w:val="20"/>
          <w:szCs w:val="22"/>
          <w:lang w:val="en-US"/>
        </w:rPr>
      </w:pPr>
      <w:r w:rsidRPr="00462DC3">
        <w:rPr>
          <w:rFonts w:ascii="Arial" w:hAnsi="Arial" w:cs="Arial"/>
          <w:sz w:val="20"/>
          <w:szCs w:val="22"/>
          <w:lang w:val="en-US"/>
        </w:rPr>
        <w:t>Title:</w:t>
      </w:r>
    </w:p>
    <w:p w:rsidR="00F202FA" w:rsidRDefault="00F202FA" w:rsidP="00DC51BB">
      <w:pPr>
        <w:spacing w:after="240" w:line="240" w:lineRule="atLeast"/>
        <w:jc w:val="both"/>
        <w:rPr>
          <w:rFonts w:ascii="Arial" w:hAnsi="Arial" w:cs="Arial"/>
          <w:b/>
          <w:sz w:val="20"/>
          <w:szCs w:val="22"/>
          <w:lang w:val="en-US"/>
        </w:rPr>
      </w:pPr>
    </w:p>
    <w:p w:rsidR="00462DC3" w:rsidRDefault="002431F2" w:rsidP="00DC51BB">
      <w:pPr>
        <w:spacing w:after="240" w:line="240" w:lineRule="atLeast"/>
        <w:jc w:val="both"/>
        <w:rPr>
          <w:rFonts w:ascii="Arial" w:hAnsi="Arial" w:cs="Arial"/>
          <w:b/>
          <w:sz w:val="20"/>
          <w:szCs w:val="22"/>
          <w:lang w:val="en-US"/>
        </w:rPr>
      </w:pPr>
      <w:r w:rsidRPr="00462DC3">
        <w:rPr>
          <w:rFonts w:ascii="Arial" w:hAnsi="Arial" w:cs="Arial"/>
          <w:b/>
          <w:sz w:val="20"/>
          <w:szCs w:val="22"/>
          <w:lang w:val="en-US"/>
        </w:rPr>
        <w:t>In case of a p</w:t>
      </w:r>
      <w:r w:rsidR="006E4C34" w:rsidRPr="00462DC3">
        <w:rPr>
          <w:rFonts w:ascii="Arial" w:hAnsi="Arial" w:cs="Arial"/>
          <w:b/>
          <w:sz w:val="20"/>
          <w:szCs w:val="22"/>
          <w:lang w:val="en-US"/>
        </w:rPr>
        <w:t>hysical person</w:t>
      </w:r>
      <w:r w:rsidRPr="00462DC3">
        <w:rPr>
          <w:rFonts w:ascii="Arial" w:hAnsi="Arial" w:cs="Arial"/>
          <w:b/>
          <w:sz w:val="20"/>
          <w:szCs w:val="22"/>
          <w:lang w:val="en-US"/>
        </w:rPr>
        <w:t>:</w:t>
      </w:r>
    </w:p>
    <w:p w:rsidR="00F202FA" w:rsidRDefault="00F202FA" w:rsidP="00DC51BB">
      <w:pPr>
        <w:spacing w:after="240" w:line="240" w:lineRule="atLeast"/>
        <w:rPr>
          <w:rFonts w:ascii="Arial" w:hAnsi="Arial" w:cs="Arial"/>
          <w:sz w:val="20"/>
          <w:szCs w:val="22"/>
          <w:u w:val="single"/>
          <w:lang w:val="en-US"/>
        </w:rPr>
      </w:pPr>
    </w:p>
    <w:p w:rsidR="002431F2" w:rsidRPr="00462DC3" w:rsidRDefault="002431F2" w:rsidP="00DC51BB">
      <w:pPr>
        <w:spacing w:after="240" w:line="240" w:lineRule="atLeast"/>
        <w:rPr>
          <w:rFonts w:ascii="Arial" w:hAnsi="Arial" w:cs="Arial"/>
          <w:sz w:val="20"/>
          <w:szCs w:val="22"/>
          <w:u w:val="single"/>
        </w:rPr>
      </w:pPr>
      <w:r w:rsidRPr="00462DC3">
        <w:rPr>
          <w:rFonts w:ascii="Arial" w:hAnsi="Arial" w:cs="Arial"/>
          <w:sz w:val="20"/>
          <w:szCs w:val="22"/>
          <w:u w:val="single"/>
          <w:lang w:val="en-US"/>
        </w:rPr>
        <w:tab/>
      </w:r>
      <w:r w:rsidRPr="00462DC3">
        <w:rPr>
          <w:rFonts w:ascii="Arial" w:hAnsi="Arial" w:cs="Arial"/>
          <w:sz w:val="20"/>
          <w:szCs w:val="22"/>
          <w:u w:val="single"/>
          <w:lang w:val="en-US"/>
        </w:rPr>
        <w:tab/>
      </w:r>
      <w:r w:rsidRPr="00462DC3">
        <w:rPr>
          <w:rFonts w:ascii="Arial" w:hAnsi="Arial" w:cs="Arial"/>
          <w:sz w:val="20"/>
          <w:szCs w:val="22"/>
          <w:u w:val="single"/>
          <w:lang w:val="en-US"/>
        </w:rPr>
        <w:tab/>
      </w:r>
      <w:r w:rsidRPr="00462DC3">
        <w:rPr>
          <w:rFonts w:ascii="Arial" w:hAnsi="Arial" w:cs="Arial"/>
          <w:sz w:val="20"/>
          <w:szCs w:val="22"/>
          <w:u w:val="single"/>
        </w:rPr>
        <w:t xml:space="preserve"> </w:t>
      </w:r>
      <w:r w:rsidRPr="00462DC3">
        <w:rPr>
          <w:rFonts w:ascii="Arial" w:hAnsi="Arial" w:cs="Arial"/>
          <w:sz w:val="20"/>
          <w:szCs w:val="22"/>
          <w:u w:val="single"/>
        </w:rPr>
        <w:tab/>
      </w:r>
    </w:p>
    <w:p w:rsidR="00462DC3" w:rsidRDefault="00462DC3" w:rsidP="00DC51BB">
      <w:pPr>
        <w:spacing w:after="240" w:line="240" w:lineRule="atLeast"/>
        <w:jc w:val="both"/>
        <w:rPr>
          <w:rFonts w:ascii="Arial" w:hAnsi="Arial" w:cs="Arial"/>
          <w:b/>
          <w:sz w:val="20"/>
          <w:szCs w:val="22"/>
        </w:rPr>
      </w:pPr>
      <w:r w:rsidRPr="00462DC3">
        <w:rPr>
          <w:rFonts w:ascii="Arial" w:hAnsi="Arial" w:cs="Arial"/>
          <w:b/>
          <w:sz w:val="20"/>
          <w:szCs w:val="22"/>
        </w:rPr>
        <w:t>[</w:t>
      </w:r>
      <w:r w:rsidR="002431F2" w:rsidRPr="00462DC3">
        <w:rPr>
          <w:rFonts w:ascii="Arial" w:hAnsi="Arial" w:cs="Arial"/>
          <w:b/>
          <w:sz w:val="20"/>
          <w:szCs w:val="22"/>
        </w:rPr>
        <w:t>First name</w:t>
      </w:r>
      <w:r w:rsidRPr="00462DC3">
        <w:rPr>
          <w:rFonts w:ascii="Arial" w:hAnsi="Arial" w:cs="Arial"/>
          <w:b/>
          <w:sz w:val="20"/>
          <w:szCs w:val="22"/>
        </w:rPr>
        <w:t>]</w:t>
      </w:r>
      <w:r w:rsidR="002431F2" w:rsidRPr="00462DC3">
        <w:rPr>
          <w:rFonts w:ascii="Arial" w:hAnsi="Arial" w:cs="Arial"/>
          <w:b/>
          <w:sz w:val="20"/>
          <w:szCs w:val="22"/>
        </w:rPr>
        <w:t xml:space="preserve"> </w:t>
      </w:r>
      <w:r w:rsidRPr="00462DC3">
        <w:rPr>
          <w:rFonts w:ascii="Arial" w:hAnsi="Arial" w:cs="Arial"/>
          <w:b/>
          <w:sz w:val="20"/>
          <w:szCs w:val="22"/>
        </w:rPr>
        <w:t>[</w:t>
      </w:r>
      <w:r w:rsidR="002431F2" w:rsidRPr="00462DC3">
        <w:rPr>
          <w:rFonts w:ascii="Arial" w:hAnsi="Arial" w:cs="Arial"/>
          <w:b/>
          <w:sz w:val="20"/>
          <w:szCs w:val="22"/>
        </w:rPr>
        <w:t>Name</w:t>
      </w:r>
      <w:r w:rsidRPr="00462DC3">
        <w:rPr>
          <w:rFonts w:ascii="Arial" w:hAnsi="Arial" w:cs="Arial"/>
          <w:b/>
          <w:sz w:val="20"/>
          <w:szCs w:val="22"/>
        </w:rPr>
        <w:t>]</w:t>
      </w:r>
    </w:p>
    <w:p w:rsidR="00E6443C" w:rsidRPr="00462DC3" w:rsidRDefault="00E6443C" w:rsidP="00DC51BB">
      <w:pPr>
        <w:spacing w:after="240" w:line="240" w:lineRule="atLeast"/>
        <w:jc w:val="both"/>
        <w:rPr>
          <w:rFonts w:ascii="Arial" w:hAnsi="Arial" w:cs="Arial"/>
          <w:sz w:val="20"/>
        </w:rPr>
      </w:pPr>
    </w:p>
    <w:sectPr w:rsidR="00E6443C" w:rsidRPr="00462DC3" w:rsidSect="00FC461E">
      <w:pgSz w:w="11907" w:h="16840" w:code="9"/>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145C" w:rsidRDefault="0050145C" w:rsidP="004006B1">
      <w:r>
        <w:separator/>
      </w:r>
    </w:p>
  </w:endnote>
  <w:endnote w:type="continuationSeparator" w:id="0">
    <w:p w:rsidR="0050145C" w:rsidRDefault="0050145C" w:rsidP="004006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145C" w:rsidRDefault="0050145C" w:rsidP="004006B1">
      <w:r>
        <w:separator/>
      </w:r>
    </w:p>
  </w:footnote>
  <w:footnote w:type="continuationSeparator" w:id="0">
    <w:p w:rsidR="0050145C" w:rsidRDefault="0050145C" w:rsidP="004006B1">
      <w:r>
        <w:continuationSeparator/>
      </w:r>
    </w:p>
  </w:footnote>
  <w:footnote w:id="1">
    <w:p w:rsidR="00EE31EC" w:rsidRPr="00EE31EC" w:rsidRDefault="00EE31EC" w:rsidP="00EE31EC">
      <w:pPr>
        <w:pStyle w:val="FootnoteText"/>
        <w:jc w:val="both"/>
        <w:rPr>
          <w:sz w:val="18"/>
          <w:szCs w:val="18"/>
        </w:rPr>
      </w:pPr>
      <w:r>
        <w:rPr>
          <w:rStyle w:val="FootnoteReference"/>
        </w:rPr>
        <w:footnoteRef/>
      </w:r>
      <w:r>
        <w:t xml:space="preserve"> It is</w:t>
      </w:r>
      <w:r w:rsidRPr="00EE31EC">
        <w:rPr>
          <w:sz w:val="18"/>
          <w:szCs w:val="18"/>
        </w:rPr>
        <w:t xml:space="preserve"> recall</w:t>
      </w:r>
      <w:r>
        <w:rPr>
          <w:sz w:val="18"/>
          <w:szCs w:val="18"/>
        </w:rPr>
        <w:t>ed that</w:t>
      </w:r>
      <w:r w:rsidRPr="00EE31EC">
        <w:rPr>
          <w:sz w:val="18"/>
          <w:szCs w:val="18"/>
        </w:rPr>
        <w:t xml:space="preserve"> a notice to the class A shareholders and to the holders of special shares describing the process of submitting a list with suitable candidates has been sent to the shareholders via </w:t>
      </w:r>
      <w:proofErr w:type="spellStart"/>
      <w:r w:rsidRPr="00EE31EC">
        <w:rPr>
          <w:sz w:val="18"/>
          <w:szCs w:val="18"/>
        </w:rPr>
        <w:t>Clearstream</w:t>
      </w:r>
      <w:proofErr w:type="spellEnd"/>
      <w:r w:rsidRPr="00EE31EC">
        <w:rPr>
          <w:sz w:val="18"/>
          <w:szCs w:val="18"/>
        </w:rPr>
        <w:t xml:space="preserve">. </w:t>
      </w:r>
      <w:r>
        <w:rPr>
          <w:sz w:val="18"/>
          <w:szCs w:val="18"/>
        </w:rPr>
        <w:t>D</w:t>
      </w:r>
      <w:r w:rsidRPr="00EE31EC">
        <w:rPr>
          <w:sz w:val="18"/>
          <w:szCs w:val="18"/>
        </w:rPr>
        <w:t xml:space="preserve">espite </w:t>
      </w:r>
      <w:r>
        <w:rPr>
          <w:sz w:val="18"/>
          <w:szCs w:val="18"/>
        </w:rPr>
        <w:t>such</w:t>
      </w:r>
      <w:r w:rsidRPr="00EE31EC">
        <w:rPr>
          <w:sz w:val="18"/>
          <w:szCs w:val="18"/>
        </w:rPr>
        <w:t xml:space="preserve"> notice having been sent, the class </w:t>
      </w:r>
      <w:proofErr w:type="gramStart"/>
      <w:r w:rsidRPr="00EE31EC">
        <w:rPr>
          <w:sz w:val="18"/>
          <w:szCs w:val="18"/>
        </w:rPr>
        <w:t>A</w:t>
      </w:r>
      <w:proofErr w:type="gramEnd"/>
      <w:r w:rsidRPr="00EE31EC">
        <w:rPr>
          <w:sz w:val="18"/>
          <w:szCs w:val="18"/>
        </w:rPr>
        <w:t xml:space="preserve"> shareholders did not submit a list of candidates. </w:t>
      </w:r>
      <w:proofErr w:type="gramStart"/>
      <w:r w:rsidRPr="00EE31EC">
        <w:rPr>
          <w:sz w:val="18"/>
          <w:szCs w:val="18"/>
        </w:rPr>
        <w:t xml:space="preserve">Therefore and as provided by article 26.1 of the Articles, the special shareholders have provided a list of three (3) candidates, all of which </w:t>
      </w:r>
      <w:r>
        <w:rPr>
          <w:sz w:val="18"/>
          <w:szCs w:val="18"/>
        </w:rPr>
        <w:t>being</w:t>
      </w:r>
      <w:r w:rsidRPr="00EE31EC">
        <w:rPr>
          <w:sz w:val="18"/>
          <w:szCs w:val="18"/>
        </w:rPr>
        <w:t xml:space="preserve"> independent</w:t>
      </w:r>
      <w:r>
        <w:rPr>
          <w:sz w:val="18"/>
          <w:szCs w:val="18"/>
        </w:rPr>
        <w:t>.</w:t>
      </w:r>
      <w:proofErr w:type="gramEnd"/>
    </w:p>
    <w:p w:rsidR="00EE31EC" w:rsidRPr="00EE31EC" w:rsidRDefault="00EE31EC">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F6464"/>
    <w:multiLevelType w:val="hybridMultilevel"/>
    <w:tmpl w:val="FFDC3C7E"/>
    <w:lvl w:ilvl="0" w:tplc="2542974E">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AE6586"/>
    <w:multiLevelType w:val="hybridMultilevel"/>
    <w:tmpl w:val="A9849D8C"/>
    <w:lvl w:ilvl="0" w:tplc="A1E20678">
      <w:numFmt w:val="bullet"/>
      <w:lvlText w:val="-"/>
      <w:lvlJc w:val="left"/>
      <w:pPr>
        <w:ind w:left="720" w:hanging="360"/>
      </w:pPr>
      <w:rPr>
        <w:rFonts w:ascii="Arial" w:eastAsiaTheme="minorHAnsi" w:hAnsi="Arial" w:cs="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
    <w:nsid w:val="15EC303E"/>
    <w:multiLevelType w:val="singleLevel"/>
    <w:tmpl w:val="639EFDCC"/>
    <w:lvl w:ilvl="0">
      <w:start w:val="1"/>
      <w:numFmt w:val="decimal"/>
      <w:lvlText w:val="%1."/>
      <w:lvlJc w:val="left"/>
      <w:pPr>
        <w:tabs>
          <w:tab w:val="num" w:pos="570"/>
        </w:tabs>
        <w:ind w:left="570" w:hanging="570"/>
      </w:pPr>
      <w:rPr>
        <w:rFonts w:hint="default"/>
        <w:b w:val="0"/>
      </w:rPr>
    </w:lvl>
  </w:abstractNum>
  <w:abstractNum w:abstractNumId="3">
    <w:nsid w:val="2D612767"/>
    <w:multiLevelType w:val="hybridMultilevel"/>
    <w:tmpl w:val="9CE8D8E0"/>
    <w:lvl w:ilvl="0" w:tplc="6972BB36">
      <w:start w:val="1"/>
      <w:numFmt w:val="lowerRoman"/>
      <w:lvlText w:val="(%1)"/>
      <w:lvlJc w:val="left"/>
      <w:pPr>
        <w:ind w:left="1860" w:hanging="360"/>
      </w:pPr>
      <w:rPr>
        <w:rFonts w:hint="default"/>
      </w:rPr>
    </w:lvl>
    <w:lvl w:ilvl="1" w:tplc="08090019" w:tentative="1">
      <w:start w:val="1"/>
      <w:numFmt w:val="lowerLetter"/>
      <w:lvlText w:val="%2."/>
      <w:lvlJc w:val="left"/>
      <w:pPr>
        <w:ind w:left="2580" w:hanging="360"/>
      </w:pPr>
    </w:lvl>
    <w:lvl w:ilvl="2" w:tplc="0809001B" w:tentative="1">
      <w:start w:val="1"/>
      <w:numFmt w:val="lowerRoman"/>
      <w:lvlText w:val="%3."/>
      <w:lvlJc w:val="right"/>
      <w:pPr>
        <w:ind w:left="3300" w:hanging="180"/>
      </w:pPr>
    </w:lvl>
    <w:lvl w:ilvl="3" w:tplc="0809000F" w:tentative="1">
      <w:start w:val="1"/>
      <w:numFmt w:val="decimal"/>
      <w:lvlText w:val="%4."/>
      <w:lvlJc w:val="left"/>
      <w:pPr>
        <w:ind w:left="4020" w:hanging="360"/>
      </w:pPr>
    </w:lvl>
    <w:lvl w:ilvl="4" w:tplc="08090019" w:tentative="1">
      <w:start w:val="1"/>
      <w:numFmt w:val="lowerLetter"/>
      <w:lvlText w:val="%5."/>
      <w:lvlJc w:val="left"/>
      <w:pPr>
        <w:ind w:left="4740" w:hanging="360"/>
      </w:pPr>
    </w:lvl>
    <w:lvl w:ilvl="5" w:tplc="0809001B" w:tentative="1">
      <w:start w:val="1"/>
      <w:numFmt w:val="lowerRoman"/>
      <w:lvlText w:val="%6."/>
      <w:lvlJc w:val="right"/>
      <w:pPr>
        <w:ind w:left="5460" w:hanging="180"/>
      </w:pPr>
    </w:lvl>
    <w:lvl w:ilvl="6" w:tplc="0809000F" w:tentative="1">
      <w:start w:val="1"/>
      <w:numFmt w:val="decimal"/>
      <w:lvlText w:val="%7."/>
      <w:lvlJc w:val="left"/>
      <w:pPr>
        <w:ind w:left="6180" w:hanging="360"/>
      </w:pPr>
    </w:lvl>
    <w:lvl w:ilvl="7" w:tplc="08090019" w:tentative="1">
      <w:start w:val="1"/>
      <w:numFmt w:val="lowerLetter"/>
      <w:lvlText w:val="%8."/>
      <w:lvlJc w:val="left"/>
      <w:pPr>
        <w:ind w:left="6900" w:hanging="360"/>
      </w:pPr>
    </w:lvl>
    <w:lvl w:ilvl="8" w:tplc="0809001B" w:tentative="1">
      <w:start w:val="1"/>
      <w:numFmt w:val="lowerRoman"/>
      <w:lvlText w:val="%9."/>
      <w:lvlJc w:val="right"/>
      <w:pPr>
        <w:ind w:left="7620" w:hanging="180"/>
      </w:pPr>
    </w:lvl>
  </w:abstractNum>
  <w:abstractNum w:abstractNumId="4">
    <w:nsid w:val="3D5525C3"/>
    <w:multiLevelType w:val="singleLevel"/>
    <w:tmpl w:val="639EFDCC"/>
    <w:lvl w:ilvl="0">
      <w:start w:val="1"/>
      <w:numFmt w:val="decimal"/>
      <w:lvlText w:val="%1."/>
      <w:lvlJc w:val="left"/>
      <w:pPr>
        <w:tabs>
          <w:tab w:val="num" w:pos="570"/>
        </w:tabs>
        <w:ind w:left="570" w:hanging="570"/>
      </w:pPr>
      <w:rPr>
        <w:rFonts w:hint="default"/>
        <w:b w:val="0"/>
      </w:rPr>
    </w:lvl>
  </w:abstractNum>
  <w:abstractNum w:abstractNumId="5">
    <w:nsid w:val="4C74554E"/>
    <w:multiLevelType w:val="hybridMultilevel"/>
    <w:tmpl w:val="F68AA014"/>
    <w:lvl w:ilvl="0" w:tplc="AF421B2E">
      <w:start w:val="1"/>
      <w:numFmt w:val="decimal"/>
      <w:lvlText w:val="%1."/>
      <w:lvlJc w:val="left"/>
      <w:pPr>
        <w:ind w:left="454" w:hanging="454"/>
      </w:pPr>
      <w:rPr>
        <w:rFonts w:hint="default"/>
        <w:b/>
      </w:rPr>
    </w:lvl>
    <w:lvl w:ilvl="1" w:tplc="140C0019">
      <w:start w:val="1"/>
      <w:numFmt w:val="lowerLetter"/>
      <w:lvlText w:val="%2."/>
      <w:lvlJc w:val="left"/>
      <w:pPr>
        <w:ind w:left="1440" w:hanging="360"/>
      </w:pPr>
    </w:lvl>
    <w:lvl w:ilvl="2" w:tplc="140C001B">
      <w:start w:val="1"/>
      <w:numFmt w:val="lowerRoman"/>
      <w:lvlText w:val="%3."/>
      <w:lvlJc w:val="right"/>
      <w:pPr>
        <w:ind w:left="2160" w:hanging="180"/>
      </w:pPr>
    </w:lvl>
    <w:lvl w:ilvl="3" w:tplc="140C000F">
      <w:start w:val="1"/>
      <w:numFmt w:val="decimal"/>
      <w:lvlText w:val="%4."/>
      <w:lvlJc w:val="left"/>
      <w:pPr>
        <w:ind w:left="2880" w:hanging="360"/>
      </w:pPr>
    </w:lvl>
    <w:lvl w:ilvl="4" w:tplc="140C0019">
      <w:start w:val="1"/>
      <w:numFmt w:val="lowerLetter"/>
      <w:lvlText w:val="%5."/>
      <w:lvlJc w:val="left"/>
      <w:pPr>
        <w:ind w:left="3600" w:hanging="360"/>
      </w:pPr>
    </w:lvl>
    <w:lvl w:ilvl="5" w:tplc="140C001B">
      <w:start w:val="1"/>
      <w:numFmt w:val="lowerRoman"/>
      <w:lvlText w:val="%6."/>
      <w:lvlJc w:val="right"/>
      <w:pPr>
        <w:ind w:left="4320" w:hanging="180"/>
      </w:pPr>
    </w:lvl>
    <w:lvl w:ilvl="6" w:tplc="140C000F">
      <w:start w:val="1"/>
      <w:numFmt w:val="decimal"/>
      <w:lvlText w:val="%7."/>
      <w:lvlJc w:val="left"/>
      <w:pPr>
        <w:ind w:left="5040" w:hanging="360"/>
      </w:pPr>
    </w:lvl>
    <w:lvl w:ilvl="7" w:tplc="140C0019">
      <w:start w:val="1"/>
      <w:numFmt w:val="lowerLetter"/>
      <w:lvlText w:val="%8."/>
      <w:lvlJc w:val="left"/>
      <w:pPr>
        <w:ind w:left="5760" w:hanging="360"/>
      </w:pPr>
    </w:lvl>
    <w:lvl w:ilvl="8" w:tplc="140C001B">
      <w:start w:val="1"/>
      <w:numFmt w:val="lowerRoman"/>
      <w:lvlText w:val="%9."/>
      <w:lvlJc w:val="right"/>
      <w:pPr>
        <w:ind w:left="6480" w:hanging="180"/>
      </w:pPr>
    </w:lvl>
  </w:abstractNum>
  <w:abstractNum w:abstractNumId="6">
    <w:nsid w:val="4FDF5D9D"/>
    <w:multiLevelType w:val="hybridMultilevel"/>
    <w:tmpl w:val="86FE37D4"/>
    <w:lvl w:ilvl="0" w:tplc="30A6BDF8">
      <w:start w:val="7"/>
      <w:numFmt w:val="bullet"/>
      <w:lvlText w:val="-"/>
      <w:lvlJc w:val="left"/>
      <w:pPr>
        <w:ind w:left="420" w:hanging="360"/>
      </w:pPr>
      <w:rPr>
        <w:rFonts w:ascii="Arial" w:eastAsia="Times New Roman" w:hAnsi="Arial" w:cs="Arial" w:hint="default"/>
      </w:rPr>
    </w:lvl>
    <w:lvl w:ilvl="1" w:tplc="140C0003" w:tentative="1">
      <w:start w:val="1"/>
      <w:numFmt w:val="bullet"/>
      <w:lvlText w:val="o"/>
      <w:lvlJc w:val="left"/>
      <w:pPr>
        <w:ind w:left="1140" w:hanging="360"/>
      </w:pPr>
      <w:rPr>
        <w:rFonts w:ascii="Courier New" w:hAnsi="Courier New" w:cs="Courier New" w:hint="default"/>
      </w:rPr>
    </w:lvl>
    <w:lvl w:ilvl="2" w:tplc="140C0005" w:tentative="1">
      <w:start w:val="1"/>
      <w:numFmt w:val="bullet"/>
      <w:lvlText w:val=""/>
      <w:lvlJc w:val="left"/>
      <w:pPr>
        <w:ind w:left="1860" w:hanging="360"/>
      </w:pPr>
      <w:rPr>
        <w:rFonts w:ascii="Wingdings" w:hAnsi="Wingdings" w:hint="default"/>
      </w:rPr>
    </w:lvl>
    <w:lvl w:ilvl="3" w:tplc="140C0001" w:tentative="1">
      <w:start w:val="1"/>
      <w:numFmt w:val="bullet"/>
      <w:lvlText w:val=""/>
      <w:lvlJc w:val="left"/>
      <w:pPr>
        <w:ind w:left="2580" w:hanging="360"/>
      </w:pPr>
      <w:rPr>
        <w:rFonts w:ascii="Symbol" w:hAnsi="Symbol" w:hint="default"/>
      </w:rPr>
    </w:lvl>
    <w:lvl w:ilvl="4" w:tplc="140C0003" w:tentative="1">
      <w:start w:val="1"/>
      <w:numFmt w:val="bullet"/>
      <w:lvlText w:val="o"/>
      <w:lvlJc w:val="left"/>
      <w:pPr>
        <w:ind w:left="3300" w:hanging="360"/>
      </w:pPr>
      <w:rPr>
        <w:rFonts w:ascii="Courier New" w:hAnsi="Courier New" w:cs="Courier New" w:hint="default"/>
      </w:rPr>
    </w:lvl>
    <w:lvl w:ilvl="5" w:tplc="140C0005" w:tentative="1">
      <w:start w:val="1"/>
      <w:numFmt w:val="bullet"/>
      <w:lvlText w:val=""/>
      <w:lvlJc w:val="left"/>
      <w:pPr>
        <w:ind w:left="4020" w:hanging="360"/>
      </w:pPr>
      <w:rPr>
        <w:rFonts w:ascii="Wingdings" w:hAnsi="Wingdings" w:hint="default"/>
      </w:rPr>
    </w:lvl>
    <w:lvl w:ilvl="6" w:tplc="140C0001" w:tentative="1">
      <w:start w:val="1"/>
      <w:numFmt w:val="bullet"/>
      <w:lvlText w:val=""/>
      <w:lvlJc w:val="left"/>
      <w:pPr>
        <w:ind w:left="4740" w:hanging="360"/>
      </w:pPr>
      <w:rPr>
        <w:rFonts w:ascii="Symbol" w:hAnsi="Symbol" w:hint="default"/>
      </w:rPr>
    </w:lvl>
    <w:lvl w:ilvl="7" w:tplc="140C0003" w:tentative="1">
      <w:start w:val="1"/>
      <w:numFmt w:val="bullet"/>
      <w:lvlText w:val="o"/>
      <w:lvlJc w:val="left"/>
      <w:pPr>
        <w:ind w:left="5460" w:hanging="360"/>
      </w:pPr>
      <w:rPr>
        <w:rFonts w:ascii="Courier New" w:hAnsi="Courier New" w:cs="Courier New" w:hint="default"/>
      </w:rPr>
    </w:lvl>
    <w:lvl w:ilvl="8" w:tplc="140C0005" w:tentative="1">
      <w:start w:val="1"/>
      <w:numFmt w:val="bullet"/>
      <w:lvlText w:val=""/>
      <w:lvlJc w:val="left"/>
      <w:pPr>
        <w:ind w:left="6180" w:hanging="360"/>
      </w:pPr>
      <w:rPr>
        <w:rFonts w:ascii="Wingdings" w:hAnsi="Wingdings" w:hint="default"/>
      </w:rPr>
    </w:lvl>
  </w:abstractNum>
  <w:abstractNum w:abstractNumId="7">
    <w:nsid w:val="59320B95"/>
    <w:multiLevelType w:val="hybridMultilevel"/>
    <w:tmpl w:val="1528ECD2"/>
    <w:lvl w:ilvl="0" w:tplc="A21C8940">
      <w:start w:val="18"/>
      <w:numFmt w:val="bullet"/>
      <w:lvlText w:val="-"/>
      <w:lvlJc w:val="left"/>
      <w:pPr>
        <w:ind w:left="720" w:hanging="360"/>
      </w:pPr>
      <w:rPr>
        <w:rFonts w:ascii="Times New Roman" w:eastAsia="PMingLiU" w:hAnsi="Times New Roman" w:cs="Times New Roman" w:hint="default"/>
        <w:b/>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8">
    <w:nsid w:val="5FBE3A1F"/>
    <w:multiLevelType w:val="hybridMultilevel"/>
    <w:tmpl w:val="40381D98"/>
    <w:lvl w:ilvl="0" w:tplc="91EEF5AA">
      <w:start w:val="1"/>
      <w:numFmt w:val="lowerRoman"/>
      <w:lvlText w:val="(%1)"/>
      <w:lvlJc w:val="left"/>
      <w:pPr>
        <w:ind w:left="1080" w:hanging="720"/>
      </w:pPr>
      <w:rPr>
        <w:rFonts w:hint="default"/>
        <w:b w:val="0"/>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nsid w:val="60EB6544"/>
    <w:multiLevelType w:val="hybridMultilevel"/>
    <w:tmpl w:val="1E8EB4B0"/>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8"/>
  </w:num>
  <w:num w:numId="3">
    <w:abstractNumId w:val="9"/>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6"/>
  </w:num>
  <w:num w:numId="7">
    <w:abstractNumId w:val="7"/>
  </w:num>
  <w:num w:numId="8">
    <w:abstractNumId w:val="1"/>
  </w:num>
  <w:num w:numId="9">
    <w:abstractNumId w:val="3"/>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9"/>
  <w:hyphenationZone w:val="425"/>
  <w:drawingGridHorizontalSpacing w:val="110"/>
  <w:displayHorizontalDrawingGridEvery w:val="2"/>
  <w:displayVerticalDrawingGridEvery w:val="2"/>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2"/>
  </w:compat>
  <w:rsids>
    <w:rsidRoot w:val="000E4A52"/>
    <w:rsid w:val="0000572B"/>
    <w:rsid w:val="000072EE"/>
    <w:rsid w:val="000273E4"/>
    <w:rsid w:val="00031CD5"/>
    <w:rsid w:val="0006604B"/>
    <w:rsid w:val="00076675"/>
    <w:rsid w:val="000B20DE"/>
    <w:rsid w:val="000B4471"/>
    <w:rsid w:val="000C06A3"/>
    <w:rsid w:val="000C4EA5"/>
    <w:rsid w:val="000E4A52"/>
    <w:rsid w:val="000F7E1A"/>
    <w:rsid w:val="001111FE"/>
    <w:rsid w:val="00111B0E"/>
    <w:rsid w:val="00115BA8"/>
    <w:rsid w:val="001310BA"/>
    <w:rsid w:val="00162696"/>
    <w:rsid w:val="00170845"/>
    <w:rsid w:val="001874C9"/>
    <w:rsid w:val="001B0960"/>
    <w:rsid w:val="001B7DC7"/>
    <w:rsid w:val="001C0C39"/>
    <w:rsid w:val="001D5625"/>
    <w:rsid w:val="001F3B88"/>
    <w:rsid w:val="00201105"/>
    <w:rsid w:val="00215763"/>
    <w:rsid w:val="00231E9D"/>
    <w:rsid w:val="00241A20"/>
    <w:rsid w:val="002431F2"/>
    <w:rsid w:val="00293269"/>
    <w:rsid w:val="002A69FA"/>
    <w:rsid w:val="002B077F"/>
    <w:rsid w:val="002B732D"/>
    <w:rsid w:val="002C784F"/>
    <w:rsid w:val="002D527A"/>
    <w:rsid w:val="002E4B23"/>
    <w:rsid w:val="00301BF3"/>
    <w:rsid w:val="00302615"/>
    <w:rsid w:val="00303A55"/>
    <w:rsid w:val="00317E21"/>
    <w:rsid w:val="00330DD2"/>
    <w:rsid w:val="00370715"/>
    <w:rsid w:val="00386DB1"/>
    <w:rsid w:val="003B2CC1"/>
    <w:rsid w:val="003C0F81"/>
    <w:rsid w:val="004006B1"/>
    <w:rsid w:val="0041221A"/>
    <w:rsid w:val="00422EA0"/>
    <w:rsid w:val="004425E7"/>
    <w:rsid w:val="00444965"/>
    <w:rsid w:val="00455071"/>
    <w:rsid w:val="00456187"/>
    <w:rsid w:val="00462DC3"/>
    <w:rsid w:val="00464132"/>
    <w:rsid w:val="00470C77"/>
    <w:rsid w:val="00493EA3"/>
    <w:rsid w:val="004A2376"/>
    <w:rsid w:val="004B0E93"/>
    <w:rsid w:val="004B5483"/>
    <w:rsid w:val="004C1C8F"/>
    <w:rsid w:val="004D2D4C"/>
    <w:rsid w:val="004D3FE6"/>
    <w:rsid w:val="004D641C"/>
    <w:rsid w:val="004F1197"/>
    <w:rsid w:val="0050145C"/>
    <w:rsid w:val="00523767"/>
    <w:rsid w:val="0054644D"/>
    <w:rsid w:val="00546B30"/>
    <w:rsid w:val="005475D1"/>
    <w:rsid w:val="00557420"/>
    <w:rsid w:val="005F0AC4"/>
    <w:rsid w:val="00644008"/>
    <w:rsid w:val="00684C84"/>
    <w:rsid w:val="006974CE"/>
    <w:rsid w:val="006B2749"/>
    <w:rsid w:val="006E4C34"/>
    <w:rsid w:val="006F0D4F"/>
    <w:rsid w:val="00703CDD"/>
    <w:rsid w:val="007655AF"/>
    <w:rsid w:val="0077133B"/>
    <w:rsid w:val="00791AA8"/>
    <w:rsid w:val="007F0676"/>
    <w:rsid w:val="0080327F"/>
    <w:rsid w:val="0080466A"/>
    <w:rsid w:val="008215E8"/>
    <w:rsid w:val="008232FB"/>
    <w:rsid w:val="0082556F"/>
    <w:rsid w:val="008544D8"/>
    <w:rsid w:val="00864CF4"/>
    <w:rsid w:val="00866DFA"/>
    <w:rsid w:val="008928C3"/>
    <w:rsid w:val="00897B00"/>
    <w:rsid w:val="008B369B"/>
    <w:rsid w:val="008B42DD"/>
    <w:rsid w:val="008E0F92"/>
    <w:rsid w:val="008E4EFC"/>
    <w:rsid w:val="008E507C"/>
    <w:rsid w:val="00913685"/>
    <w:rsid w:val="00913C23"/>
    <w:rsid w:val="00926802"/>
    <w:rsid w:val="00967A28"/>
    <w:rsid w:val="00982FBF"/>
    <w:rsid w:val="00986C38"/>
    <w:rsid w:val="009B74D2"/>
    <w:rsid w:val="009C5990"/>
    <w:rsid w:val="009D3093"/>
    <w:rsid w:val="009D6AB9"/>
    <w:rsid w:val="009F082E"/>
    <w:rsid w:val="00A24D19"/>
    <w:rsid w:val="00A27F82"/>
    <w:rsid w:val="00A33FCB"/>
    <w:rsid w:val="00A46A98"/>
    <w:rsid w:val="00A54CCD"/>
    <w:rsid w:val="00AA24C3"/>
    <w:rsid w:val="00AB5226"/>
    <w:rsid w:val="00AF2FBC"/>
    <w:rsid w:val="00B46475"/>
    <w:rsid w:val="00B97FA7"/>
    <w:rsid w:val="00BA37BF"/>
    <w:rsid w:val="00BB00F9"/>
    <w:rsid w:val="00BB17F6"/>
    <w:rsid w:val="00BD101F"/>
    <w:rsid w:val="00BE2B33"/>
    <w:rsid w:val="00C347D3"/>
    <w:rsid w:val="00C378F6"/>
    <w:rsid w:val="00C5078C"/>
    <w:rsid w:val="00C56111"/>
    <w:rsid w:val="00C909B1"/>
    <w:rsid w:val="00C91277"/>
    <w:rsid w:val="00C9463E"/>
    <w:rsid w:val="00CC7202"/>
    <w:rsid w:val="00CD7432"/>
    <w:rsid w:val="00CE257B"/>
    <w:rsid w:val="00D76415"/>
    <w:rsid w:val="00DB7E4E"/>
    <w:rsid w:val="00DC51BB"/>
    <w:rsid w:val="00DD6781"/>
    <w:rsid w:val="00E03BFB"/>
    <w:rsid w:val="00E25EE9"/>
    <w:rsid w:val="00E61F31"/>
    <w:rsid w:val="00E6443C"/>
    <w:rsid w:val="00E77E9A"/>
    <w:rsid w:val="00E84FFC"/>
    <w:rsid w:val="00EA4C4E"/>
    <w:rsid w:val="00EA668C"/>
    <w:rsid w:val="00EE15FC"/>
    <w:rsid w:val="00EE31EC"/>
    <w:rsid w:val="00EF04DA"/>
    <w:rsid w:val="00F05B66"/>
    <w:rsid w:val="00F06161"/>
    <w:rsid w:val="00F202FA"/>
    <w:rsid w:val="00F30CAA"/>
    <w:rsid w:val="00F409C6"/>
    <w:rsid w:val="00F47814"/>
    <w:rsid w:val="00F519C7"/>
    <w:rsid w:val="00FB110E"/>
    <w:rsid w:val="00FC461E"/>
  </w:rsids>
  <m:mathPr>
    <m:mathFont m:val="Cambria Math"/>
    <m:brkBin m:val="before"/>
    <m:brkBinSub m:val="--"/>
    <m:smallFrac m:val="0"/>
    <m:dispDef/>
    <m:lMargin m:val="0"/>
    <m:rMargin m:val="0"/>
    <m:defJc m:val="centerGroup"/>
    <m:wrapIndent m:val="1440"/>
    <m:intLim m:val="subSup"/>
    <m:naryLim m:val="undOvr"/>
  </m:mathPr>
  <w:themeFontLang w:val="fr-L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fr-L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A52"/>
    <w:pPr>
      <w:spacing w:after="0" w:line="240" w:lineRule="auto"/>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E4A52"/>
    <w:pPr>
      <w:tabs>
        <w:tab w:val="center" w:pos="4703"/>
        <w:tab w:val="right" w:pos="9406"/>
      </w:tabs>
    </w:pPr>
  </w:style>
  <w:style w:type="character" w:customStyle="1" w:styleId="FooterChar">
    <w:name w:val="Footer Char"/>
    <w:basedOn w:val="DefaultParagraphFont"/>
    <w:link w:val="Footer"/>
    <w:uiPriority w:val="99"/>
    <w:rsid w:val="000E4A52"/>
    <w:rPr>
      <w:rFonts w:ascii="Times New Roman" w:eastAsia="Times New Roman" w:hAnsi="Times New Roman" w:cs="Times New Roman"/>
      <w:sz w:val="24"/>
      <w:szCs w:val="20"/>
      <w:lang w:val="en-GB"/>
    </w:rPr>
  </w:style>
  <w:style w:type="paragraph" w:styleId="Header">
    <w:name w:val="header"/>
    <w:basedOn w:val="Normal"/>
    <w:link w:val="HeaderChar"/>
    <w:rsid w:val="000E4A52"/>
    <w:pPr>
      <w:tabs>
        <w:tab w:val="center" w:pos="4320"/>
        <w:tab w:val="right" w:pos="8640"/>
      </w:tabs>
    </w:pPr>
  </w:style>
  <w:style w:type="character" w:customStyle="1" w:styleId="HeaderChar">
    <w:name w:val="Header Char"/>
    <w:basedOn w:val="DefaultParagraphFont"/>
    <w:link w:val="Header"/>
    <w:rsid w:val="000E4A52"/>
    <w:rPr>
      <w:rFonts w:ascii="Times New Roman" w:eastAsia="Times New Roman" w:hAnsi="Times New Roman" w:cs="Times New Roman"/>
      <w:sz w:val="24"/>
      <w:szCs w:val="20"/>
      <w:lang w:val="en-GB"/>
    </w:rPr>
  </w:style>
  <w:style w:type="paragraph" w:styleId="BodyTextIndent">
    <w:name w:val="Body Text Indent"/>
    <w:basedOn w:val="Normal"/>
    <w:link w:val="BodyTextIndentChar"/>
    <w:rsid w:val="000E4A52"/>
    <w:pPr>
      <w:spacing w:after="120"/>
      <w:ind w:left="283"/>
    </w:pPr>
    <w:rPr>
      <w:rFonts w:eastAsia="PMingLiU"/>
      <w:szCs w:val="24"/>
      <w:lang w:val="en-US" w:eastAsia="zh-TW"/>
    </w:rPr>
  </w:style>
  <w:style w:type="character" w:customStyle="1" w:styleId="BodyTextIndentChar">
    <w:name w:val="Body Text Indent Char"/>
    <w:basedOn w:val="DefaultParagraphFont"/>
    <w:link w:val="BodyTextIndent"/>
    <w:rsid w:val="000E4A52"/>
    <w:rPr>
      <w:rFonts w:ascii="Times New Roman" w:eastAsia="PMingLiU" w:hAnsi="Times New Roman" w:cs="Times New Roman"/>
      <w:sz w:val="24"/>
      <w:szCs w:val="24"/>
      <w:lang w:val="en-US" w:eastAsia="zh-TW"/>
    </w:rPr>
  </w:style>
  <w:style w:type="paragraph" w:styleId="ListParagraph">
    <w:name w:val="List Paragraph"/>
    <w:basedOn w:val="Normal"/>
    <w:uiPriority w:val="34"/>
    <w:qFormat/>
    <w:rsid w:val="000273E4"/>
    <w:pPr>
      <w:ind w:left="720"/>
      <w:contextualSpacing/>
    </w:pPr>
  </w:style>
  <w:style w:type="character" w:styleId="FootnoteReference">
    <w:name w:val="footnote reference"/>
    <w:basedOn w:val="DefaultParagraphFont"/>
    <w:uiPriority w:val="99"/>
    <w:semiHidden/>
    <w:rsid w:val="000273E4"/>
    <w:rPr>
      <w:vertAlign w:val="superscript"/>
    </w:rPr>
  </w:style>
  <w:style w:type="paragraph" w:styleId="BalloonText">
    <w:name w:val="Balloon Text"/>
    <w:basedOn w:val="Normal"/>
    <w:link w:val="BalloonTextChar"/>
    <w:uiPriority w:val="99"/>
    <w:semiHidden/>
    <w:unhideWhenUsed/>
    <w:rsid w:val="00557420"/>
    <w:rPr>
      <w:rFonts w:ascii="Tahoma" w:hAnsi="Tahoma" w:cs="Tahoma"/>
      <w:sz w:val="16"/>
      <w:szCs w:val="16"/>
    </w:rPr>
  </w:style>
  <w:style w:type="character" w:customStyle="1" w:styleId="BalloonTextChar">
    <w:name w:val="Balloon Text Char"/>
    <w:basedOn w:val="DefaultParagraphFont"/>
    <w:link w:val="BalloonText"/>
    <w:uiPriority w:val="99"/>
    <w:semiHidden/>
    <w:rsid w:val="00557420"/>
    <w:rPr>
      <w:rFonts w:ascii="Tahoma" w:eastAsia="Times New Roman" w:hAnsi="Tahoma" w:cs="Tahoma"/>
      <w:sz w:val="16"/>
      <w:szCs w:val="16"/>
      <w:lang w:val="en-GB"/>
    </w:rPr>
  </w:style>
  <w:style w:type="paragraph" w:styleId="FootnoteText">
    <w:name w:val="footnote text"/>
    <w:basedOn w:val="Normal"/>
    <w:link w:val="FootnoteTextChar"/>
    <w:uiPriority w:val="99"/>
    <w:semiHidden/>
    <w:unhideWhenUsed/>
    <w:rsid w:val="00031CD5"/>
    <w:rPr>
      <w:rFonts w:eastAsia="PMingLiU"/>
      <w:sz w:val="20"/>
      <w:lang w:val="en-US" w:eastAsia="zh-TW"/>
    </w:rPr>
  </w:style>
  <w:style w:type="character" w:customStyle="1" w:styleId="FootnoteTextChar">
    <w:name w:val="Footnote Text Char"/>
    <w:basedOn w:val="DefaultParagraphFont"/>
    <w:link w:val="FootnoteText"/>
    <w:uiPriority w:val="99"/>
    <w:semiHidden/>
    <w:rsid w:val="00031CD5"/>
    <w:rPr>
      <w:rFonts w:ascii="Times New Roman" w:eastAsia="PMingLiU" w:hAnsi="Times New Roman" w:cs="Times New Roman"/>
      <w:sz w:val="20"/>
      <w:szCs w:val="20"/>
      <w:lang w:val="en-US"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fr-L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A52"/>
    <w:pPr>
      <w:spacing w:after="0" w:line="240" w:lineRule="auto"/>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E4A52"/>
    <w:pPr>
      <w:tabs>
        <w:tab w:val="center" w:pos="4703"/>
        <w:tab w:val="right" w:pos="9406"/>
      </w:tabs>
    </w:pPr>
  </w:style>
  <w:style w:type="character" w:customStyle="1" w:styleId="FooterChar">
    <w:name w:val="Footer Char"/>
    <w:basedOn w:val="DefaultParagraphFont"/>
    <w:link w:val="Footer"/>
    <w:uiPriority w:val="99"/>
    <w:rsid w:val="000E4A52"/>
    <w:rPr>
      <w:rFonts w:ascii="Times New Roman" w:eastAsia="Times New Roman" w:hAnsi="Times New Roman" w:cs="Times New Roman"/>
      <w:sz w:val="24"/>
      <w:szCs w:val="20"/>
      <w:lang w:val="en-GB"/>
    </w:rPr>
  </w:style>
  <w:style w:type="paragraph" w:styleId="Header">
    <w:name w:val="header"/>
    <w:basedOn w:val="Normal"/>
    <w:link w:val="HeaderChar"/>
    <w:rsid w:val="000E4A52"/>
    <w:pPr>
      <w:tabs>
        <w:tab w:val="center" w:pos="4320"/>
        <w:tab w:val="right" w:pos="8640"/>
      </w:tabs>
    </w:pPr>
  </w:style>
  <w:style w:type="character" w:customStyle="1" w:styleId="HeaderChar">
    <w:name w:val="Header Char"/>
    <w:basedOn w:val="DefaultParagraphFont"/>
    <w:link w:val="Header"/>
    <w:rsid w:val="000E4A52"/>
    <w:rPr>
      <w:rFonts w:ascii="Times New Roman" w:eastAsia="Times New Roman" w:hAnsi="Times New Roman" w:cs="Times New Roman"/>
      <w:sz w:val="24"/>
      <w:szCs w:val="20"/>
      <w:lang w:val="en-GB"/>
    </w:rPr>
  </w:style>
  <w:style w:type="paragraph" w:styleId="BodyTextIndent">
    <w:name w:val="Body Text Indent"/>
    <w:basedOn w:val="Normal"/>
    <w:link w:val="BodyTextIndentChar"/>
    <w:rsid w:val="000E4A52"/>
    <w:pPr>
      <w:spacing w:after="120"/>
      <w:ind w:left="283"/>
    </w:pPr>
    <w:rPr>
      <w:rFonts w:eastAsia="PMingLiU"/>
      <w:szCs w:val="24"/>
      <w:lang w:val="en-US" w:eastAsia="zh-TW"/>
    </w:rPr>
  </w:style>
  <w:style w:type="character" w:customStyle="1" w:styleId="BodyTextIndentChar">
    <w:name w:val="Body Text Indent Char"/>
    <w:basedOn w:val="DefaultParagraphFont"/>
    <w:link w:val="BodyTextIndent"/>
    <w:rsid w:val="000E4A52"/>
    <w:rPr>
      <w:rFonts w:ascii="Times New Roman" w:eastAsia="PMingLiU" w:hAnsi="Times New Roman" w:cs="Times New Roman"/>
      <w:sz w:val="24"/>
      <w:szCs w:val="24"/>
      <w:lang w:val="en-US" w:eastAsia="zh-TW"/>
    </w:rPr>
  </w:style>
  <w:style w:type="paragraph" w:styleId="ListParagraph">
    <w:name w:val="List Paragraph"/>
    <w:basedOn w:val="Normal"/>
    <w:uiPriority w:val="34"/>
    <w:qFormat/>
    <w:rsid w:val="000273E4"/>
    <w:pPr>
      <w:ind w:left="720"/>
      <w:contextualSpacing/>
    </w:pPr>
  </w:style>
  <w:style w:type="character" w:styleId="FootnoteReference">
    <w:name w:val="footnote reference"/>
    <w:basedOn w:val="DefaultParagraphFont"/>
    <w:uiPriority w:val="99"/>
    <w:semiHidden/>
    <w:rsid w:val="000273E4"/>
    <w:rPr>
      <w:vertAlign w:val="superscript"/>
    </w:rPr>
  </w:style>
  <w:style w:type="paragraph" w:styleId="BalloonText">
    <w:name w:val="Balloon Text"/>
    <w:basedOn w:val="Normal"/>
    <w:link w:val="BalloonTextChar"/>
    <w:uiPriority w:val="99"/>
    <w:semiHidden/>
    <w:unhideWhenUsed/>
    <w:rsid w:val="00557420"/>
    <w:rPr>
      <w:rFonts w:ascii="Tahoma" w:hAnsi="Tahoma" w:cs="Tahoma"/>
      <w:sz w:val="16"/>
      <w:szCs w:val="16"/>
    </w:rPr>
  </w:style>
  <w:style w:type="character" w:customStyle="1" w:styleId="BalloonTextChar">
    <w:name w:val="Balloon Text Char"/>
    <w:basedOn w:val="DefaultParagraphFont"/>
    <w:link w:val="BalloonText"/>
    <w:uiPriority w:val="99"/>
    <w:semiHidden/>
    <w:rsid w:val="00557420"/>
    <w:rPr>
      <w:rFonts w:ascii="Tahoma" w:eastAsia="Times New Roman" w:hAnsi="Tahoma" w:cs="Tahoma"/>
      <w:sz w:val="16"/>
      <w:szCs w:val="16"/>
      <w:lang w:val="en-GB"/>
    </w:rPr>
  </w:style>
  <w:style w:type="paragraph" w:styleId="FootnoteText">
    <w:name w:val="footnote text"/>
    <w:basedOn w:val="Normal"/>
    <w:link w:val="FootnoteTextChar"/>
    <w:uiPriority w:val="99"/>
    <w:semiHidden/>
    <w:unhideWhenUsed/>
    <w:rsid w:val="00031CD5"/>
    <w:rPr>
      <w:rFonts w:eastAsia="PMingLiU"/>
      <w:sz w:val="20"/>
      <w:lang w:val="en-US" w:eastAsia="zh-TW"/>
    </w:rPr>
  </w:style>
  <w:style w:type="character" w:customStyle="1" w:styleId="FootnoteTextChar">
    <w:name w:val="Footnote Text Char"/>
    <w:basedOn w:val="DefaultParagraphFont"/>
    <w:link w:val="FootnoteText"/>
    <w:uiPriority w:val="99"/>
    <w:semiHidden/>
    <w:rsid w:val="00031CD5"/>
    <w:rPr>
      <w:rFonts w:ascii="Times New Roman" w:eastAsia="PMingLiU" w:hAnsi="Times New Roman" w:cs="Times New Roman"/>
      <w:sz w:val="20"/>
      <w:szCs w:val="20"/>
      <w:lang w:val="en-US"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5896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D08D62-34E0-4FE5-9C40-4D4227C24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652</Words>
  <Characters>3392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2018-06-18T08:36:00Z</dcterms:created>
  <dcterms:modified xsi:type="dcterms:W3CDTF">2018-06-20T09:58:00Z</dcterms:modified>
</cp:coreProperties>
</file>