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fr-FR" w:eastAsia="fr-LU"/>
        </w:rPr>
      </w:pPr>
      <w:bookmarkStart w:id="0" w:name="modam"/>
      <w:bookmarkEnd w:id="0"/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t>NB Aurora S.A. SICAF-RAIF</w:t>
      </w:r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br/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Société anonyme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>société d’investissement à capital fixe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 xml:space="preserve">fonds d’investissement alternatif </w:t>
      </w:r>
      <w:proofErr w:type="spellStart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reserve</w:t>
      </w:r>
      <w:proofErr w:type="spellEnd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Registered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Office: 28-32, Place de la Gare,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 xml:space="preserve">L-1616 Luxembourg, Grand </w:t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Duchy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 Luxembourg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>RCS Luxembourg: B 218101</w:t>
      </w:r>
    </w:p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en-GB" w:eastAsia="fr-LU"/>
        </w:rPr>
      </w:pP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(</w:t>
      </w:r>
      <w:proofErr w:type="gramStart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the</w:t>
      </w:r>
      <w:proofErr w:type="gramEnd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 xml:space="preserve"> “</w:t>
      </w:r>
      <w:r w:rsidRPr="00FE002A">
        <w:rPr>
          <w:rFonts w:ascii="Arial" w:eastAsia="PMingLiU" w:hAnsi="Arial" w:cs="Arial"/>
          <w:b/>
          <w:sz w:val="20"/>
          <w:szCs w:val="20"/>
          <w:lang w:val="en-GB" w:eastAsia="fr-LU"/>
        </w:rPr>
        <w:t>Company</w:t>
      </w: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”)</w:t>
      </w:r>
    </w:p>
    <w:p w:rsidR="008074B7" w:rsidRPr="00FE002A" w:rsidRDefault="008074B7" w:rsidP="008074B7">
      <w:pPr>
        <w:pBdr>
          <w:top w:val="single" w:sz="4" w:space="1" w:color="auto"/>
          <w:bottom w:val="single" w:sz="4" w:space="1" w:color="auto"/>
        </w:pBdr>
        <w:spacing w:after="240" w:line="240" w:lineRule="atLeast"/>
        <w:jc w:val="center"/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</w:pPr>
      <w:r w:rsidRPr="00FE002A"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br/>
      </w:r>
      <w:r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t xml:space="preserve">Total Number oF SHARES AND THE VOTING RIGHTS AT THE DATE OF THE CONVENING NOTICE </w:t>
      </w:r>
    </w:p>
    <w:p w:rsidR="008074B7" w:rsidRDefault="008074B7" w:rsidP="008074B7">
      <w:pPr>
        <w:spacing w:after="240" w:line="240" w:lineRule="atLeast"/>
        <w:rPr>
          <w:rFonts w:ascii="Arial" w:eastAsia="PMingLiU" w:hAnsi="Arial" w:cs="Arial"/>
          <w:sz w:val="20"/>
          <w:szCs w:val="20"/>
          <w:lang w:val="en-GB" w:eastAsia="zh-TW"/>
        </w:rPr>
      </w:pP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Dear shareholders,</w:t>
      </w:r>
    </w:p>
    <w:p w:rsidR="008074B7" w:rsidRPr="00BC66C8" w:rsidRDefault="00BC66C8">
      <w:pPr>
        <w:rPr>
          <w:sz w:val="24"/>
          <w:szCs w:val="24"/>
          <w:lang w:val="en-GB"/>
        </w:rPr>
      </w:pPr>
      <w:r w:rsidRPr="00BC66C8">
        <w:rPr>
          <w:sz w:val="24"/>
          <w:szCs w:val="24"/>
          <w:lang w:val="en-GB"/>
        </w:rPr>
        <w:t>Please find the total number of shares entitled to vote at the general meeti</w:t>
      </w:r>
      <w:r w:rsidR="00AC6638">
        <w:rPr>
          <w:sz w:val="24"/>
          <w:szCs w:val="24"/>
          <w:lang w:val="en-GB"/>
        </w:rPr>
        <w:t xml:space="preserve">ng of the Company to </w:t>
      </w:r>
      <w:proofErr w:type="gramStart"/>
      <w:r w:rsidR="00AC6638">
        <w:rPr>
          <w:sz w:val="24"/>
          <w:szCs w:val="24"/>
          <w:lang w:val="en-GB"/>
        </w:rPr>
        <w:t>be held</w:t>
      </w:r>
      <w:proofErr w:type="gramEnd"/>
      <w:r w:rsidR="00AC6638">
        <w:rPr>
          <w:sz w:val="24"/>
          <w:szCs w:val="24"/>
          <w:lang w:val="en-GB"/>
        </w:rPr>
        <w:t xml:space="preserve"> on March</w:t>
      </w:r>
      <w:bookmarkStart w:id="1" w:name="_GoBack"/>
      <w:bookmarkEnd w:id="1"/>
      <w:r w:rsidR="00E17D60">
        <w:rPr>
          <w:sz w:val="24"/>
          <w:szCs w:val="24"/>
          <w:lang w:val="en-GB"/>
        </w:rPr>
        <w:t xml:space="preserve"> 2</w:t>
      </w:r>
      <w:r w:rsidR="00AC6638">
        <w:rPr>
          <w:sz w:val="24"/>
          <w:szCs w:val="24"/>
          <w:lang w:val="en-GB"/>
        </w:rPr>
        <w:t>6</w:t>
      </w:r>
      <w:r w:rsidR="00AC6638">
        <w:rPr>
          <w:sz w:val="24"/>
          <w:szCs w:val="24"/>
          <w:vertAlign w:val="superscript"/>
          <w:lang w:val="en-GB"/>
        </w:rPr>
        <w:t>th</w:t>
      </w:r>
      <w:r w:rsidR="009A02B5">
        <w:rPr>
          <w:sz w:val="24"/>
          <w:szCs w:val="24"/>
          <w:lang w:val="en-GB"/>
        </w:rPr>
        <w:t>,</w:t>
      </w:r>
      <w:r w:rsidR="00AC6638">
        <w:rPr>
          <w:sz w:val="24"/>
          <w:szCs w:val="24"/>
          <w:lang w:val="en-GB"/>
        </w:rPr>
        <w:t xml:space="preserve"> 2020</w:t>
      </w:r>
      <w:r w:rsidRPr="00BC66C8">
        <w:rPr>
          <w:sz w:val="24"/>
          <w:szCs w:val="24"/>
          <w:lang w:val="en-GB"/>
        </w:rPr>
        <w:t xml:space="preserve"> below:</w:t>
      </w: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Fifteen million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A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One hundred 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B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Special Shares</w:t>
      </w:r>
      <w:r w:rsidR="008074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</w:p>
    <w:p w:rsidR="00BC66C8" w:rsidRPr="00BC66C8" w:rsidRDefault="00BC66C8" w:rsidP="00BC66C8">
      <w:pPr>
        <w:pStyle w:val="ListParagraph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8074B7" w:rsidP="00BC66C8">
      <w:pPr>
        <w:pStyle w:val="ListParagraph"/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Pr="00BC66C8" w:rsidRDefault="00BC66C8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Total: fifteen million two hundred thousand (15,200,000) shares.</w:t>
      </w:r>
    </w:p>
    <w:p w:rsidR="00BC66C8" w:rsidRPr="00BC66C8" w:rsidRDefault="00BC66C8" w:rsidP="00BC66C8">
      <w:pPr>
        <w:rPr>
          <w:rFonts w:cs="Arial"/>
          <w:bCs/>
          <w:sz w:val="24"/>
          <w:szCs w:val="24"/>
          <w:lang w:val="en-GB"/>
        </w:rPr>
      </w:pPr>
      <w:r w:rsidRPr="00BC66C8">
        <w:rPr>
          <w:rFonts w:cs="Arial"/>
          <w:sz w:val="24"/>
          <w:szCs w:val="24"/>
          <w:lang w:val="en-GB"/>
        </w:rPr>
        <w:t>According to Article 18.1 of the Company, “</w:t>
      </w:r>
      <w:r w:rsidRPr="00BC66C8">
        <w:rPr>
          <w:rFonts w:cs="Arial"/>
          <w:bCs/>
          <w:sz w:val="24"/>
          <w:szCs w:val="24"/>
          <w:lang w:val="en-GB"/>
        </w:rPr>
        <w:t>Each Share entitles to one vote in general meetings of shareholders</w:t>
      </w:r>
      <w:r w:rsidR="0013785A">
        <w:rPr>
          <w:rFonts w:cs="Arial"/>
          <w:bCs/>
          <w:sz w:val="24"/>
          <w:szCs w:val="24"/>
          <w:lang w:val="en-GB"/>
        </w:rPr>
        <w:t>”</w:t>
      </w:r>
      <w:r w:rsidRPr="00BC66C8">
        <w:rPr>
          <w:rFonts w:cs="Arial"/>
          <w:bCs/>
          <w:sz w:val="24"/>
          <w:szCs w:val="24"/>
          <w:lang w:val="en-GB"/>
        </w:rPr>
        <w:t>.</w:t>
      </w:r>
    </w:p>
    <w:p w:rsidR="008074B7" w:rsidRDefault="008074B7" w:rsidP="00BC66C8">
      <w:pPr>
        <w:jc w:val="center"/>
        <w:rPr>
          <w:rFonts w:cs="Arial"/>
          <w:lang w:val="en-GB"/>
        </w:rPr>
      </w:pPr>
    </w:p>
    <w:p w:rsidR="00BC66C8" w:rsidRPr="00BC66C8" w:rsidRDefault="00BC66C8" w:rsidP="00BC66C8">
      <w:pPr>
        <w:jc w:val="center"/>
        <w:rPr>
          <w:rFonts w:cs="Arial"/>
          <w:lang w:val="en-GB"/>
        </w:rPr>
      </w:pPr>
      <w:r>
        <w:rPr>
          <w:rFonts w:cs="Arial"/>
          <w:lang w:val="en-GB"/>
        </w:rPr>
        <w:t>The board of directors of the Company</w:t>
      </w:r>
    </w:p>
    <w:p w:rsidR="008074B7" w:rsidRPr="008074B7" w:rsidRDefault="008074B7">
      <w:pPr>
        <w:rPr>
          <w:lang w:val="en-GB"/>
        </w:rPr>
      </w:pPr>
    </w:p>
    <w:sectPr w:rsidR="008074B7" w:rsidRPr="008074B7" w:rsidSect="007D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D6ABB"/>
    <w:multiLevelType w:val="hybridMultilevel"/>
    <w:tmpl w:val="CCFC6EE4"/>
    <w:lvl w:ilvl="0" w:tplc="A7863EE8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074B7"/>
    <w:rsid w:val="00016A0D"/>
    <w:rsid w:val="000661BC"/>
    <w:rsid w:val="0013785A"/>
    <w:rsid w:val="003945BD"/>
    <w:rsid w:val="0060301C"/>
    <w:rsid w:val="006A53B7"/>
    <w:rsid w:val="007D7027"/>
    <w:rsid w:val="008074B7"/>
    <w:rsid w:val="009A02B5"/>
    <w:rsid w:val="00AC6638"/>
    <w:rsid w:val="00B338F5"/>
    <w:rsid w:val="00B417F1"/>
    <w:rsid w:val="00BC66C8"/>
    <w:rsid w:val="00E17D60"/>
    <w:rsid w:val="00E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7CA9"/>
  <w15:docId w15:val="{28039353-4BD7-4086-A423-0AE441F1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B7"/>
    <w:rPr>
      <w:rFonts w:eastAsiaTheme="minorHAnsi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C8"/>
    <w:rPr>
      <w:rFonts w:ascii="Tahoma" w:eastAsiaTheme="minorHAnsi" w:hAnsi="Tahoma" w:cs="Tahoma"/>
      <w:sz w:val="16"/>
      <w:szCs w:val="16"/>
      <w:lang w:val="fr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Neuberger Berman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Schaack</dc:creator>
  <cp:lastModifiedBy>Schaack, Sebastien</cp:lastModifiedBy>
  <cp:revision>8</cp:revision>
  <dcterms:created xsi:type="dcterms:W3CDTF">2018-06-19T12:35:00Z</dcterms:created>
  <dcterms:modified xsi:type="dcterms:W3CDTF">2020-02-21T15:41:00Z</dcterms:modified>
</cp:coreProperties>
</file>